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9D24D" w14:textId="243CB16D" w:rsidR="00DE6B07" w:rsidRDefault="00DE6B07" w:rsidP="00DE6B07">
      <w:pPr>
        <w:ind w:left="1304" w:firstLine="1304"/>
        <w:rPr>
          <w:rFonts w:cstheme="minorHAnsi"/>
          <w:sz w:val="36"/>
          <w:szCs w:val="36"/>
        </w:rPr>
      </w:pPr>
    </w:p>
    <w:p w14:paraId="5AC7834C" w14:textId="6F353F6A" w:rsidR="00DE6B07" w:rsidRDefault="00DE6B07" w:rsidP="00DE6B07">
      <w:pPr>
        <w:ind w:left="1304" w:firstLine="1304"/>
        <w:rPr>
          <w:rFonts w:cstheme="minorHAnsi"/>
          <w:sz w:val="36"/>
          <w:szCs w:val="36"/>
        </w:rPr>
      </w:pPr>
    </w:p>
    <w:p w14:paraId="5A687C2F" w14:textId="69E4A7C3" w:rsidR="00DE6B07" w:rsidRDefault="00DE6B07" w:rsidP="00DE6B07">
      <w:pPr>
        <w:ind w:left="1304" w:firstLine="1304"/>
        <w:rPr>
          <w:rFonts w:cstheme="minorHAnsi"/>
          <w:sz w:val="36"/>
          <w:szCs w:val="36"/>
        </w:rPr>
      </w:pPr>
    </w:p>
    <w:p w14:paraId="5BD65438" w14:textId="0404C8EC" w:rsidR="00256B48" w:rsidRDefault="00256B48" w:rsidP="00DE6B07">
      <w:pPr>
        <w:ind w:left="1304" w:firstLine="1304"/>
        <w:rPr>
          <w:rFonts w:cstheme="minorHAnsi"/>
          <w:sz w:val="72"/>
          <w:szCs w:val="72"/>
        </w:rPr>
      </w:pPr>
      <w:r>
        <w:rPr>
          <w:noProof/>
        </w:rPr>
        <w:drawing>
          <wp:anchor distT="0" distB="0" distL="114300" distR="114300" simplePos="0" relativeHeight="251658240" behindDoc="0" locked="0" layoutInCell="1" allowOverlap="1" wp14:anchorId="10E979A6" wp14:editId="2EED7A5A">
            <wp:simplePos x="0" y="0"/>
            <wp:positionH relativeFrom="column">
              <wp:posOffset>981710</wp:posOffset>
            </wp:positionH>
            <wp:positionV relativeFrom="paragraph">
              <wp:posOffset>292100</wp:posOffset>
            </wp:positionV>
            <wp:extent cx="3718560" cy="1226820"/>
            <wp:effectExtent l="0" t="0" r="0" b="0"/>
            <wp:wrapSquare wrapText="bothSides"/>
            <wp:docPr id="1" name="Kuva 1" descr="Etusivu | Reisjärven k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usivu | Reisjärven kun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8560" cy="1226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700707" w14:textId="77777777" w:rsidR="00256B48" w:rsidRDefault="00256B48" w:rsidP="00DE6B07">
      <w:pPr>
        <w:ind w:left="1304" w:firstLine="1304"/>
        <w:rPr>
          <w:rFonts w:cstheme="minorHAnsi"/>
          <w:sz w:val="72"/>
          <w:szCs w:val="72"/>
        </w:rPr>
      </w:pPr>
    </w:p>
    <w:p w14:paraId="788EFA7A" w14:textId="4869DDD5" w:rsidR="00DE6B07" w:rsidRPr="00DE6B07" w:rsidRDefault="00DE6B07" w:rsidP="00DE6B07">
      <w:pPr>
        <w:ind w:left="1304" w:firstLine="1304"/>
        <w:rPr>
          <w:rFonts w:cstheme="minorHAnsi"/>
          <w:sz w:val="72"/>
          <w:szCs w:val="72"/>
        </w:rPr>
      </w:pPr>
      <w:r w:rsidRPr="00DE6B07">
        <w:rPr>
          <w:rFonts w:cstheme="minorHAnsi"/>
          <w:sz w:val="72"/>
          <w:szCs w:val="72"/>
        </w:rPr>
        <w:t>Päiväkoti alkaa,</w:t>
      </w:r>
    </w:p>
    <w:p w14:paraId="472EA835" w14:textId="589C576C" w:rsidR="00DE6B07" w:rsidRDefault="00DE6B07" w:rsidP="00DE6B07">
      <w:pPr>
        <w:ind w:left="1304" w:firstLine="1304"/>
        <w:rPr>
          <w:rFonts w:cstheme="minorHAnsi"/>
          <w:sz w:val="72"/>
          <w:szCs w:val="72"/>
        </w:rPr>
      </w:pPr>
      <w:r w:rsidRPr="00DE6B07">
        <w:rPr>
          <w:rFonts w:cstheme="minorHAnsi"/>
          <w:sz w:val="72"/>
          <w:szCs w:val="72"/>
        </w:rPr>
        <w:t xml:space="preserve">  Tervetuloa!</w:t>
      </w:r>
    </w:p>
    <w:p w14:paraId="0D51E69D" w14:textId="77777777" w:rsidR="00256B48" w:rsidRDefault="00256B48" w:rsidP="00DE6B07">
      <w:pPr>
        <w:ind w:left="1304"/>
        <w:rPr>
          <w:rFonts w:cstheme="minorHAnsi"/>
          <w:i/>
          <w:iCs/>
          <w:sz w:val="72"/>
          <w:szCs w:val="72"/>
        </w:rPr>
      </w:pPr>
    </w:p>
    <w:p w14:paraId="07014D42" w14:textId="0B95DE6B" w:rsidR="00256B48" w:rsidRDefault="00DE6B07" w:rsidP="00DE6B07">
      <w:pPr>
        <w:ind w:left="1304"/>
        <w:rPr>
          <w:rFonts w:cstheme="minorHAnsi"/>
          <w:i/>
          <w:iCs/>
          <w:sz w:val="72"/>
          <w:szCs w:val="72"/>
        </w:rPr>
      </w:pPr>
      <w:r w:rsidRPr="00DE6B07">
        <w:rPr>
          <w:rFonts w:cstheme="minorHAnsi"/>
          <w:i/>
          <w:iCs/>
          <w:sz w:val="72"/>
          <w:szCs w:val="72"/>
        </w:rPr>
        <w:t xml:space="preserve">Opas </w:t>
      </w:r>
      <w:r>
        <w:rPr>
          <w:rFonts w:cstheme="minorHAnsi"/>
          <w:i/>
          <w:iCs/>
          <w:sz w:val="72"/>
          <w:szCs w:val="72"/>
        </w:rPr>
        <w:t>varhaiskasvatukseen siirtyvän lapsen perheelle</w:t>
      </w:r>
      <w:r w:rsidRPr="00DE6B07">
        <w:rPr>
          <w:rFonts w:cstheme="minorHAnsi"/>
          <w:i/>
          <w:iCs/>
          <w:sz w:val="72"/>
          <w:szCs w:val="72"/>
        </w:rPr>
        <w:t xml:space="preserve"> </w:t>
      </w:r>
    </w:p>
    <w:p w14:paraId="15A3F5E8" w14:textId="05BEEF7A" w:rsidR="00AF763D" w:rsidRPr="00AF763D" w:rsidRDefault="00AF763D" w:rsidP="00DE6B07">
      <w:pPr>
        <w:ind w:left="1304"/>
        <w:rPr>
          <w:rFonts w:cstheme="minorHAnsi"/>
          <w:sz w:val="72"/>
          <w:szCs w:val="72"/>
        </w:rPr>
      </w:pPr>
    </w:p>
    <w:p w14:paraId="0F825D1B" w14:textId="77777777" w:rsidR="00256B48" w:rsidRDefault="00256B48">
      <w:pPr>
        <w:rPr>
          <w:rFonts w:cstheme="minorHAnsi"/>
          <w:i/>
          <w:iCs/>
          <w:sz w:val="72"/>
          <w:szCs w:val="72"/>
        </w:rPr>
      </w:pPr>
      <w:r>
        <w:rPr>
          <w:rFonts w:cstheme="minorHAnsi"/>
          <w:i/>
          <w:iCs/>
          <w:sz w:val="72"/>
          <w:szCs w:val="72"/>
        </w:rPr>
        <w:br w:type="page"/>
      </w:r>
    </w:p>
    <w:p w14:paraId="22E998C6" w14:textId="4A7CE467" w:rsidR="0060637E" w:rsidRDefault="006E44BC" w:rsidP="00DE4C21">
      <w:pPr>
        <w:spacing w:line="360" w:lineRule="auto"/>
        <w:rPr>
          <w:rFonts w:cstheme="minorHAnsi"/>
          <w:i/>
          <w:iCs/>
          <w:sz w:val="24"/>
          <w:szCs w:val="24"/>
        </w:rPr>
      </w:pPr>
      <w:r>
        <w:rPr>
          <w:rFonts w:cstheme="minorHAnsi"/>
          <w:i/>
          <w:iCs/>
          <w:sz w:val="24"/>
          <w:szCs w:val="24"/>
        </w:rPr>
        <w:lastRenderedPageBreak/>
        <w:t>Huoltajille</w:t>
      </w:r>
    </w:p>
    <w:p w14:paraId="01184F40" w14:textId="295C7319" w:rsidR="0060637E" w:rsidRDefault="0060637E" w:rsidP="00145621">
      <w:pPr>
        <w:spacing w:line="360" w:lineRule="auto"/>
        <w:jc w:val="both"/>
        <w:rPr>
          <w:rFonts w:cstheme="minorHAnsi"/>
          <w:sz w:val="24"/>
          <w:szCs w:val="24"/>
        </w:rPr>
      </w:pPr>
      <w:r w:rsidRPr="0060637E">
        <w:rPr>
          <w:rFonts w:cstheme="minorHAnsi"/>
          <w:sz w:val="24"/>
          <w:szCs w:val="24"/>
        </w:rPr>
        <w:t>Sinulla ja lapsellasi on alkamassa uusi ja mielenkiintoinen elämänvaihe</w:t>
      </w:r>
      <w:r w:rsidR="00AF763D">
        <w:rPr>
          <w:rFonts w:cstheme="minorHAnsi"/>
          <w:sz w:val="24"/>
          <w:szCs w:val="24"/>
        </w:rPr>
        <w:t>.</w:t>
      </w:r>
      <w:r w:rsidRPr="0060637E">
        <w:rPr>
          <w:rFonts w:cstheme="minorHAnsi"/>
          <w:sz w:val="24"/>
          <w:szCs w:val="24"/>
        </w:rPr>
        <w:t xml:space="preserve">  </w:t>
      </w:r>
    </w:p>
    <w:p w14:paraId="27ED8E86" w14:textId="6FCFE532" w:rsidR="00AF763D" w:rsidRDefault="0060637E" w:rsidP="00145621">
      <w:pPr>
        <w:spacing w:line="360" w:lineRule="auto"/>
        <w:jc w:val="both"/>
        <w:rPr>
          <w:rFonts w:cstheme="minorHAnsi"/>
          <w:sz w:val="24"/>
          <w:szCs w:val="24"/>
        </w:rPr>
      </w:pPr>
      <w:r w:rsidRPr="0060637E">
        <w:rPr>
          <w:rFonts w:cstheme="minorHAnsi"/>
          <w:sz w:val="24"/>
          <w:szCs w:val="24"/>
        </w:rPr>
        <w:t>Päiväkodin aloitus tuo mukanaan muutoksia arkee</w:t>
      </w:r>
      <w:r w:rsidR="00145621">
        <w:rPr>
          <w:rFonts w:cstheme="minorHAnsi"/>
          <w:sz w:val="24"/>
          <w:szCs w:val="24"/>
        </w:rPr>
        <w:t>n ja</w:t>
      </w:r>
      <w:r w:rsidRPr="0060637E">
        <w:rPr>
          <w:rFonts w:cstheme="minorHAnsi"/>
          <w:sz w:val="24"/>
          <w:szCs w:val="24"/>
        </w:rPr>
        <w:t xml:space="preserve"> paljon uusia tuttavuuksia, sekä aikuisia että lapsia</w:t>
      </w:r>
      <w:r>
        <w:rPr>
          <w:rFonts w:cstheme="minorHAnsi"/>
          <w:sz w:val="24"/>
          <w:szCs w:val="24"/>
        </w:rPr>
        <w:t>.</w:t>
      </w:r>
      <w:r w:rsidRPr="0060637E">
        <w:rPr>
          <w:rFonts w:cstheme="minorHAnsi"/>
          <w:sz w:val="24"/>
          <w:szCs w:val="24"/>
        </w:rPr>
        <w:t xml:space="preserve"> Päiväkodin aloitus muuttaa perheen aikatauluja ja </w:t>
      </w:r>
      <w:r>
        <w:rPr>
          <w:rFonts w:cstheme="minorHAnsi"/>
          <w:sz w:val="24"/>
          <w:szCs w:val="24"/>
        </w:rPr>
        <w:t>u</w:t>
      </w:r>
      <w:r w:rsidRPr="0060637E">
        <w:rPr>
          <w:rFonts w:cstheme="minorHAnsi"/>
          <w:sz w:val="24"/>
          <w:szCs w:val="24"/>
        </w:rPr>
        <w:t xml:space="preserve">udenlainen arki hakee </w:t>
      </w:r>
      <w:r w:rsidR="00B07F6D">
        <w:rPr>
          <w:rFonts w:cstheme="minorHAnsi"/>
          <w:sz w:val="24"/>
          <w:szCs w:val="24"/>
        </w:rPr>
        <w:t>paikkaansa</w:t>
      </w:r>
      <w:r w:rsidRPr="0060637E">
        <w:rPr>
          <w:rFonts w:cstheme="minorHAnsi"/>
          <w:sz w:val="24"/>
          <w:szCs w:val="24"/>
        </w:rPr>
        <w:t xml:space="preserve">. </w:t>
      </w:r>
      <w:r w:rsidR="00AF763D">
        <w:rPr>
          <w:rFonts w:cstheme="minorHAnsi"/>
          <w:sz w:val="24"/>
          <w:szCs w:val="24"/>
        </w:rPr>
        <w:t>E</w:t>
      </w:r>
      <w:r w:rsidRPr="0060637E">
        <w:rPr>
          <w:rFonts w:cstheme="minorHAnsi"/>
          <w:sz w:val="24"/>
          <w:szCs w:val="24"/>
        </w:rPr>
        <w:t>nsimmäis</w:t>
      </w:r>
      <w:r w:rsidR="00AF763D">
        <w:rPr>
          <w:rFonts w:cstheme="minorHAnsi"/>
          <w:sz w:val="24"/>
          <w:szCs w:val="24"/>
        </w:rPr>
        <w:t>ten</w:t>
      </w:r>
      <w:r w:rsidRPr="0060637E">
        <w:rPr>
          <w:rFonts w:cstheme="minorHAnsi"/>
          <w:sz w:val="24"/>
          <w:szCs w:val="24"/>
        </w:rPr>
        <w:t xml:space="preserve"> viik</w:t>
      </w:r>
      <w:r w:rsidR="00AF763D">
        <w:rPr>
          <w:rFonts w:cstheme="minorHAnsi"/>
          <w:sz w:val="24"/>
          <w:szCs w:val="24"/>
        </w:rPr>
        <w:t>kojen jälkeen</w:t>
      </w:r>
      <w:r w:rsidRPr="0060637E">
        <w:rPr>
          <w:rFonts w:cstheme="minorHAnsi"/>
          <w:sz w:val="24"/>
          <w:szCs w:val="24"/>
        </w:rPr>
        <w:t xml:space="preserve"> </w:t>
      </w:r>
      <w:r w:rsidR="00AF763D">
        <w:rPr>
          <w:rFonts w:cstheme="minorHAnsi"/>
          <w:sz w:val="24"/>
          <w:szCs w:val="24"/>
        </w:rPr>
        <w:t xml:space="preserve">uusi </w:t>
      </w:r>
      <w:r w:rsidRPr="0060637E">
        <w:rPr>
          <w:rFonts w:cstheme="minorHAnsi"/>
          <w:sz w:val="24"/>
          <w:szCs w:val="24"/>
        </w:rPr>
        <w:t xml:space="preserve">arki loksahtaa yleensä mukavasti raiteilleen. </w:t>
      </w:r>
      <w:r w:rsidR="00AF763D">
        <w:rPr>
          <w:rFonts w:cstheme="minorHAnsi"/>
          <w:sz w:val="24"/>
          <w:szCs w:val="24"/>
        </w:rPr>
        <w:t xml:space="preserve">Varhaiskasvatuksen henkilökunta on tukenanne tässä uudessa elämänvaiheessa. </w:t>
      </w:r>
    </w:p>
    <w:p w14:paraId="1F65C49B" w14:textId="51EADB62" w:rsidR="0060637E" w:rsidRDefault="00AF763D" w:rsidP="00145621">
      <w:pPr>
        <w:spacing w:line="360" w:lineRule="auto"/>
        <w:jc w:val="both"/>
        <w:rPr>
          <w:rFonts w:cstheme="minorHAnsi"/>
          <w:sz w:val="24"/>
          <w:szCs w:val="24"/>
        </w:rPr>
      </w:pPr>
      <w:r>
        <w:rPr>
          <w:rFonts w:cstheme="minorHAnsi"/>
          <w:sz w:val="24"/>
          <w:szCs w:val="24"/>
        </w:rPr>
        <w:t>K</w:t>
      </w:r>
      <w:r w:rsidR="0060637E">
        <w:rPr>
          <w:rFonts w:cstheme="minorHAnsi"/>
          <w:sz w:val="24"/>
          <w:szCs w:val="24"/>
        </w:rPr>
        <w:t xml:space="preserve">annustamme teitä </w:t>
      </w:r>
      <w:r w:rsidR="006E44BC">
        <w:rPr>
          <w:rFonts w:cstheme="minorHAnsi"/>
          <w:sz w:val="24"/>
          <w:szCs w:val="24"/>
        </w:rPr>
        <w:t>huoltajia</w:t>
      </w:r>
      <w:r w:rsidR="0060637E" w:rsidRPr="0060637E">
        <w:rPr>
          <w:rFonts w:cstheme="minorHAnsi"/>
          <w:sz w:val="24"/>
          <w:szCs w:val="24"/>
        </w:rPr>
        <w:t xml:space="preserve"> ole</w:t>
      </w:r>
      <w:r w:rsidR="0060637E">
        <w:rPr>
          <w:rFonts w:cstheme="minorHAnsi"/>
          <w:sz w:val="24"/>
          <w:szCs w:val="24"/>
        </w:rPr>
        <w:t>maan</w:t>
      </w:r>
      <w:r>
        <w:rPr>
          <w:rFonts w:cstheme="minorHAnsi"/>
          <w:sz w:val="24"/>
          <w:szCs w:val="24"/>
        </w:rPr>
        <w:t xml:space="preserve"> avoimia ja</w:t>
      </w:r>
      <w:r w:rsidR="0060637E" w:rsidRPr="0060637E">
        <w:rPr>
          <w:rFonts w:cstheme="minorHAnsi"/>
          <w:sz w:val="24"/>
          <w:szCs w:val="24"/>
        </w:rPr>
        <w:t xml:space="preserve"> kiinnostun</w:t>
      </w:r>
      <w:r w:rsidR="0060637E">
        <w:rPr>
          <w:rFonts w:cstheme="minorHAnsi"/>
          <w:sz w:val="24"/>
          <w:szCs w:val="24"/>
        </w:rPr>
        <w:t>eita</w:t>
      </w:r>
      <w:r>
        <w:rPr>
          <w:rFonts w:cstheme="minorHAnsi"/>
          <w:sz w:val="24"/>
          <w:szCs w:val="24"/>
        </w:rPr>
        <w:t xml:space="preserve"> lapsen arjesta</w:t>
      </w:r>
      <w:r w:rsidR="0060637E" w:rsidRPr="0060637E">
        <w:rPr>
          <w:rFonts w:cstheme="minorHAnsi"/>
          <w:sz w:val="24"/>
          <w:szCs w:val="24"/>
        </w:rPr>
        <w:t>, juttele</w:t>
      </w:r>
      <w:r w:rsidR="0060637E">
        <w:rPr>
          <w:rFonts w:cstheme="minorHAnsi"/>
          <w:sz w:val="24"/>
          <w:szCs w:val="24"/>
        </w:rPr>
        <w:t>maan</w:t>
      </w:r>
      <w:r w:rsidR="0060637E" w:rsidRPr="0060637E">
        <w:rPr>
          <w:rFonts w:cstheme="minorHAnsi"/>
          <w:sz w:val="24"/>
          <w:szCs w:val="24"/>
        </w:rPr>
        <w:t xml:space="preserve"> ja </w:t>
      </w:r>
      <w:r>
        <w:rPr>
          <w:rFonts w:cstheme="minorHAnsi"/>
          <w:sz w:val="24"/>
          <w:szCs w:val="24"/>
        </w:rPr>
        <w:t>arvioimaan</w:t>
      </w:r>
      <w:r w:rsidR="0060637E" w:rsidRPr="0060637E">
        <w:rPr>
          <w:rFonts w:cstheme="minorHAnsi"/>
          <w:sz w:val="24"/>
          <w:szCs w:val="24"/>
        </w:rPr>
        <w:t xml:space="preserve"> yhdessä</w:t>
      </w:r>
      <w:r w:rsidR="0060637E">
        <w:rPr>
          <w:rFonts w:cstheme="minorHAnsi"/>
          <w:sz w:val="24"/>
          <w:szCs w:val="24"/>
        </w:rPr>
        <w:t xml:space="preserve"> päiväkodin</w:t>
      </w:r>
      <w:r w:rsidR="0060637E" w:rsidRPr="0060637E">
        <w:rPr>
          <w:rFonts w:cstheme="minorHAnsi"/>
          <w:sz w:val="24"/>
          <w:szCs w:val="24"/>
        </w:rPr>
        <w:t xml:space="preserve"> henkilökunnan kanssa</w:t>
      </w:r>
      <w:r w:rsidR="005A6285">
        <w:rPr>
          <w:rFonts w:cstheme="minorHAnsi"/>
          <w:sz w:val="24"/>
          <w:szCs w:val="24"/>
        </w:rPr>
        <w:t>,</w:t>
      </w:r>
      <w:r>
        <w:rPr>
          <w:rFonts w:cstheme="minorHAnsi"/>
          <w:sz w:val="24"/>
          <w:szCs w:val="24"/>
        </w:rPr>
        <w:t xml:space="preserve"> kuinka lapsen päivät sujuvat</w:t>
      </w:r>
      <w:r w:rsidR="0060637E" w:rsidRPr="0060637E">
        <w:rPr>
          <w:rFonts w:cstheme="minorHAnsi"/>
          <w:sz w:val="24"/>
          <w:szCs w:val="24"/>
        </w:rPr>
        <w:t>.</w:t>
      </w:r>
      <w:r w:rsidR="0060637E">
        <w:rPr>
          <w:rFonts w:cstheme="minorHAnsi"/>
          <w:sz w:val="24"/>
          <w:szCs w:val="24"/>
        </w:rPr>
        <w:t xml:space="preserve"> Yhteisenä tavoitteenamme on hyvinvoiva ja onnellinen lapsi. </w:t>
      </w:r>
    </w:p>
    <w:p w14:paraId="2330305C" w14:textId="375972F4" w:rsidR="00AF763D" w:rsidRDefault="0060637E" w:rsidP="00145621">
      <w:pPr>
        <w:spacing w:line="360" w:lineRule="auto"/>
        <w:jc w:val="both"/>
        <w:rPr>
          <w:rFonts w:cstheme="minorHAnsi"/>
          <w:sz w:val="24"/>
          <w:szCs w:val="24"/>
        </w:rPr>
      </w:pPr>
      <w:r>
        <w:rPr>
          <w:rFonts w:cstheme="minorHAnsi"/>
          <w:sz w:val="24"/>
          <w:szCs w:val="24"/>
        </w:rPr>
        <w:t xml:space="preserve">Tsemppiä </w:t>
      </w:r>
      <w:r w:rsidR="00BA77DD">
        <w:rPr>
          <w:rFonts w:cstheme="minorHAnsi"/>
          <w:sz w:val="24"/>
          <w:szCs w:val="24"/>
        </w:rPr>
        <w:t>päiväkotitaipaleen alkuun!</w:t>
      </w:r>
    </w:p>
    <w:p w14:paraId="7A589B70" w14:textId="2012C05F" w:rsidR="00145621" w:rsidRDefault="00B07F6D" w:rsidP="00DE4C21">
      <w:pPr>
        <w:spacing w:line="360" w:lineRule="auto"/>
        <w:rPr>
          <w:rFonts w:cstheme="minorHAnsi"/>
          <w:sz w:val="24"/>
          <w:szCs w:val="24"/>
        </w:rPr>
      </w:pPr>
      <w:r>
        <w:rPr>
          <w:rFonts w:cstheme="minorHAnsi"/>
          <w:sz w:val="24"/>
          <w:szCs w:val="24"/>
        </w:rPr>
        <w:t>t. Varhaiskasvatuksen väki</w:t>
      </w:r>
    </w:p>
    <w:p w14:paraId="27853E47" w14:textId="3B867C38" w:rsidR="00DE4C21" w:rsidRDefault="00145621" w:rsidP="00145621">
      <w:pPr>
        <w:rPr>
          <w:rFonts w:cstheme="minorHAnsi"/>
          <w:sz w:val="24"/>
          <w:szCs w:val="24"/>
        </w:rPr>
      </w:pPr>
      <w:r>
        <w:rPr>
          <w:rFonts w:cstheme="minorHAnsi"/>
          <w:sz w:val="24"/>
          <w:szCs w:val="24"/>
        </w:rPr>
        <w:br w:type="page"/>
      </w:r>
    </w:p>
    <w:p w14:paraId="58D49C3D" w14:textId="56C18421" w:rsidR="00AF763D" w:rsidRDefault="00AF763D" w:rsidP="00DE4C21">
      <w:pPr>
        <w:spacing w:line="240" w:lineRule="auto"/>
        <w:rPr>
          <w:rFonts w:cstheme="minorHAnsi"/>
          <w:b/>
          <w:bCs/>
          <w:sz w:val="24"/>
          <w:szCs w:val="24"/>
        </w:rPr>
      </w:pPr>
      <w:r w:rsidRPr="00B07F6D">
        <w:rPr>
          <w:rFonts w:cstheme="minorHAnsi"/>
          <w:b/>
          <w:bCs/>
          <w:sz w:val="24"/>
          <w:szCs w:val="24"/>
        </w:rPr>
        <w:lastRenderedPageBreak/>
        <w:t>PÄIVÄKOTI TUULENPESÄN YHTEYSTIEDOT</w:t>
      </w:r>
    </w:p>
    <w:p w14:paraId="625DD635" w14:textId="2991C343" w:rsidR="00DE4C21" w:rsidRDefault="00DE4C21" w:rsidP="00DE4C21">
      <w:pPr>
        <w:spacing w:line="240" w:lineRule="auto"/>
        <w:rPr>
          <w:rFonts w:cstheme="minorHAnsi"/>
          <w:sz w:val="24"/>
          <w:szCs w:val="24"/>
        </w:rPr>
      </w:pPr>
      <w:r>
        <w:rPr>
          <w:rFonts w:cstheme="minorHAnsi"/>
          <w:sz w:val="24"/>
          <w:szCs w:val="24"/>
        </w:rPr>
        <w:t>Reisjärvellä varhaiskasvatusta tarjotaan Tuulenpesän päiväkodissa</w:t>
      </w:r>
      <w:r w:rsidR="003E1DC8">
        <w:rPr>
          <w:rFonts w:cstheme="minorHAnsi"/>
          <w:sz w:val="24"/>
          <w:szCs w:val="24"/>
        </w:rPr>
        <w:t xml:space="preserve">. </w:t>
      </w:r>
    </w:p>
    <w:p w14:paraId="44EFAA96" w14:textId="1967CAB2" w:rsidR="00DE4C21" w:rsidRDefault="00DE4C21" w:rsidP="00DE4C21">
      <w:pPr>
        <w:spacing w:line="240" w:lineRule="auto"/>
        <w:rPr>
          <w:rFonts w:cstheme="minorHAnsi"/>
          <w:sz w:val="24"/>
          <w:szCs w:val="24"/>
        </w:rPr>
      </w:pPr>
      <w:r>
        <w:rPr>
          <w:rFonts w:cstheme="minorHAnsi"/>
          <w:sz w:val="24"/>
          <w:szCs w:val="24"/>
        </w:rPr>
        <w:t>Päiväkotiryhmiämme ovat</w:t>
      </w:r>
      <w:r w:rsidR="00145621">
        <w:rPr>
          <w:rFonts w:cstheme="minorHAnsi"/>
          <w:sz w:val="24"/>
          <w:szCs w:val="24"/>
        </w:rPr>
        <w:t>:</w:t>
      </w:r>
    </w:p>
    <w:p w14:paraId="19315166" w14:textId="140C7DB0" w:rsidR="00145621" w:rsidRDefault="00DE4C21" w:rsidP="00145621">
      <w:pPr>
        <w:spacing w:line="360" w:lineRule="auto"/>
        <w:rPr>
          <w:rFonts w:cstheme="minorHAnsi"/>
          <w:sz w:val="24"/>
          <w:szCs w:val="24"/>
        </w:rPr>
      </w:pPr>
      <w:r>
        <w:rPr>
          <w:rFonts w:cstheme="minorHAnsi"/>
          <w:sz w:val="24"/>
          <w:szCs w:val="24"/>
        </w:rPr>
        <w:t>PULMUSET (alle 3-vuotiaiden vuorohoitoryhmä) puh. 040 3008 359 (Anjalantie 11)</w:t>
      </w:r>
    </w:p>
    <w:p w14:paraId="1BF8CDD9" w14:textId="5251F210" w:rsidR="00DE4C21" w:rsidRDefault="00DE4C21" w:rsidP="00145621">
      <w:pPr>
        <w:spacing w:line="360" w:lineRule="auto"/>
        <w:rPr>
          <w:rFonts w:cstheme="minorHAnsi"/>
          <w:sz w:val="24"/>
          <w:szCs w:val="24"/>
        </w:rPr>
      </w:pPr>
      <w:r>
        <w:rPr>
          <w:rFonts w:cstheme="minorHAnsi"/>
          <w:sz w:val="24"/>
          <w:szCs w:val="24"/>
        </w:rPr>
        <w:t>PEIPPOSET (yli 3-vuotiaiden vuorohoitoryhmä) puh. 040 3008 358 (Anjalantie 11)</w:t>
      </w:r>
    </w:p>
    <w:p w14:paraId="13585FE6" w14:textId="72CB9704" w:rsidR="003E1DC8" w:rsidRDefault="003E1DC8" w:rsidP="00145621">
      <w:pPr>
        <w:spacing w:line="360" w:lineRule="auto"/>
        <w:rPr>
          <w:rFonts w:cstheme="minorHAnsi"/>
          <w:sz w:val="24"/>
          <w:szCs w:val="24"/>
        </w:rPr>
      </w:pPr>
      <w:r>
        <w:rPr>
          <w:rFonts w:cstheme="minorHAnsi"/>
          <w:sz w:val="24"/>
          <w:szCs w:val="24"/>
        </w:rPr>
        <w:t xml:space="preserve">NUPPUSET (alle 3-vuotiaiden ryhmä) puh. 044 3008 </w:t>
      </w:r>
      <w:r w:rsidR="00131E37">
        <w:rPr>
          <w:rFonts w:cstheme="minorHAnsi"/>
          <w:sz w:val="24"/>
          <w:szCs w:val="24"/>
        </w:rPr>
        <w:t>311</w:t>
      </w:r>
      <w:r>
        <w:rPr>
          <w:rFonts w:cstheme="minorHAnsi"/>
          <w:sz w:val="24"/>
          <w:szCs w:val="24"/>
        </w:rPr>
        <w:t xml:space="preserve"> (Anjalantie 11)</w:t>
      </w:r>
    </w:p>
    <w:p w14:paraId="49E3F13B" w14:textId="68ADE2F8" w:rsidR="00DE4C21" w:rsidRDefault="00DE4C21" w:rsidP="00145621">
      <w:pPr>
        <w:spacing w:line="360" w:lineRule="auto"/>
        <w:rPr>
          <w:rFonts w:cstheme="minorHAnsi"/>
          <w:sz w:val="24"/>
          <w:szCs w:val="24"/>
        </w:rPr>
      </w:pPr>
      <w:r>
        <w:rPr>
          <w:rFonts w:cstheme="minorHAnsi"/>
          <w:sz w:val="24"/>
          <w:szCs w:val="24"/>
        </w:rPr>
        <w:t>KIURUT (yli 3-vuotiaiden ryhmä) puh. 040 3008 357 (Anjalantie 11)</w:t>
      </w:r>
    </w:p>
    <w:p w14:paraId="48AA5367" w14:textId="444DD9F5" w:rsidR="00DE4C21" w:rsidRDefault="00DE4C21" w:rsidP="00145621">
      <w:pPr>
        <w:spacing w:line="360" w:lineRule="auto"/>
        <w:rPr>
          <w:rFonts w:cstheme="minorHAnsi"/>
          <w:sz w:val="24"/>
          <w:szCs w:val="24"/>
        </w:rPr>
      </w:pPr>
      <w:r>
        <w:rPr>
          <w:rFonts w:cstheme="minorHAnsi"/>
          <w:sz w:val="24"/>
          <w:szCs w:val="24"/>
        </w:rPr>
        <w:t xml:space="preserve">LEIVOSET (yli 3-vuotiaiden ryhmä) puh. 044 3008 309 </w:t>
      </w:r>
      <w:r w:rsidR="00E37BF3">
        <w:rPr>
          <w:rFonts w:cstheme="minorHAnsi"/>
          <w:sz w:val="24"/>
          <w:szCs w:val="24"/>
        </w:rPr>
        <w:t>(Anjalantie 11)</w:t>
      </w:r>
    </w:p>
    <w:p w14:paraId="612BC4CB" w14:textId="77777777" w:rsidR="00145621" w:rsidRDefault="00145621" w:rsidP="00DE4C21">
      <w:pPr>
        <w:spacing w:line="240" w:lineRule="auto"/>
        <w:rPr>
          <w:rFonts w:cstheme="minorHAnsi"/>
          <w:sz w:val="24"/>
          <w:szCs w:val="24"/>
        </w:rPr>
      </w:pPr>
    </w:p>
    <w:p w14:paraId="5A96E116" w14:textId="1AEACCE0" w:rsidR="007348F6" w:rsidRDefault="007348F6" w:rsidP="00DE4C21">
      <w:pPr>
        <w:spacing w:line="240" w:lineRule="auto"/>
        <w:rPr>
          <w:rFonts w:cstheme="minorHAnsi"/>
          <w:sz w:val="24"/>
          <w:szCs w:val="24"/>
        </w:rPr>
      </w:pPr>
      <w:r>
        <w:rPr>
          <w:rFonts w:cstheme="minorHAnsi"/>
          <w:sz w:val="24"/>
          <w:szCs w:val="24"/>
        </w:rPr>
        <w:t>Lapsenne ryhmä on ______________________</w:t>
      </w:r>
      <w:r w:rsidR="002B5327">
        <w:rPr>
          <w:rFonts w:cstheme="minorHAnsi"/>
          <w:sz w:val="24"/>
          <w:szCs w:val="24"/>
        </w:rPr>
        <w:t>_______</w:t>
      </w:r>
    </w:p>
    <w:p w14:paraId="3B4C8DE7" w14:textId="77777777" w:rsidR="00DE4C21" w:rsidRDefault="00DE4C21" w:rsidP="00DE4C21">
      <w:pPr>
        <w:spacing w:line="240" w:lineRule="auto"/>
        <w:rPr>
          <w:rFonts w:cstheme="minorHAnsi"/>
          <w:sz w:val="24"/>
          <w:szCs w:val="24"/>
        </w:rPr>
      </w:pPr>
    </w:p>
    <w:p w14:paraId="02ECB781" w14:textId="77777777" w:rsidR="00DE4C21" w:rsidRDefault="00DE4C21" w:rsidP="00DE4C21">
      <w:pPr>
        <w:spacing w:line="240" w:lineRule="auto"/>
        <w:rPr>
          <w:rStyle w:val="Hyperlinkki"/>
          <w:rFonts w:cstheme="minorHAnsi"/>
          <w:sz w:val="24"/>
          <w:szCs w:val="24"/>
        </w:rPr>
      </w:pPr>
      <w:r>
        <w:rPr>
          <w:rFonts w:cstheme="minorHAnsi"/>
          <w:sz w:val="24"/>
          <w:szCs w:val="24"/>
        </w:rPr>
        <w:t xml:space="preserve">Varhaiskasvatuspäällikkö Aija Hylkilä, puh. 044 3008 558, </w:t>
      </w:r>
      <w:hyperlink r:id="rId6" w:history="1">
        <w:r w:rsidRPr="00DF047C">
          <w:rPr>
            <w:rStyle w:val="Hyperlinkki"/>
            <w:rFonts w:cstheme="minorHAnsi"/>
            <w:sz w:val="24"/>
            <w:szCs w:val="24"/>
          </w:rPr>
          <w:t>aija.hylkila@reisjarvi.fi</w:t>
        </w:r>
      </w:hyperlink>
    </w:p>
    <w:p w14:paraId="00E6D142" w14:textId="13FE1713" w:rsidR="00DE4C21" w:rsidRDefault="00DE4C21" w:rsidP="00DE4C21">
      <w:pPr>
        <w:spacing w:line="240" w:lineRule="auto"/>
        <w:rPr>
          <w:rFonts w:cstheme="minorHAnsi"/>
          <w:sz w:val="24"/>
          <w:szCs w:val="24"/>
        </w:rPr>
      </w:pPr>
      <w:r>
        <w:rPr>
          <w:rFonts w:cstheme="minorHAnsi"/>
          <w:sz w:val="24"/>
          <w:szCs w:val="24"/>
        </w:rPr>
        <w:t xml:space="preserve">Varhaiskasvatuksen </w:t>
      </w:r>
      <w:r w:rsidR="00E37BF3">
        <w:rPr>
          <w:rFonts w:cstheme="minorHAnsi"/>
          <w:sz w:val="24"/>
          <w:szCs w:val="24"/>
        </w:rPr>
        <w:t xml:space="preserve">apulaisjohtaja </w:t>
      </w:r>
      <w:r>
        <w:rPr>
          <w:rFonts w:cstheme="minorHAnsi"/>
          <w:sz w:val="24"/>
          <w:szCs w:val="24"/>
        </w:rPr>
        <w:t>Sari Huuskonen</w:t>
      </w:r>
      <w:r w:rsidR="009231F6">
        <w:rPr>
          <w:rFonts w:cstheme="minorHAnsi"/>
          <w:sz w:val="24"/>
          <w:szCs w:val="24"/>
        </w:rPr>
        <w:t xml:space="preserve">, puh. 040 3008233, </w:t>
      </w:r>
      <w:hyperlink r:id="rId7" w:history="1">
        <w:r w:rsidR="009231F6" w:rsidRPr="00892CAB">
          <w:rPr>
            <w:rStyle w:val="Hyperlinkki"/>
            <w:rFonts w:cstheme="minorHAnsi"/>
            <w:sz w:val="24"/>
            <w:szCs w:val="24"/>
          </w:rPr>
          <w:t>sari.huuskonen@reisjarvi.fi</w:t>
        </w:r>
      </w:hyperlink>
    </w:p>
    <w:p w14:paraId="4E488882" w14:textId="79565AD0" w:rsidR="00DE4C21" w:rsidRDefault="00DE4C21" w:rsidP="00DE4C21">
      <w:pPr>
        <w:spacing w:line="240" w:lineRule="auto"/>
        <w:rPr>
          <w:rStyle w:val="Hyperlinkki"/>
          <w:rFonts w:cstheme="minorHAnsi"/>
          <w:sz w:val="24"/>
          <w:szCs w:val="24"/>
        </w:rPr>
      </w:pPr>
      <w:r>
        <w:rPr>
          <w:rFonts w:cstheme="minorHAnsi"/>
          <w:sz w:val="24"/>
          <w:szCs w:val="24"/>
        </w:rPr>
        <w:t xml:space="preserve">Varhaiskasvatuksen palvelusihteeri Päivi Paalavuo puh. 040 3008 234, </w:t>
      </w:r>
      <w:hyperlink r:id="rId8" w:history="1">
        <w:r w:rsidRPr="00DF047C">
          <w:rPr>
            <w:rStyle w:val="Hyperlinkki"/>
            <w:rFonts w:cstheme="minorHAnsi"/>
            <w:sz w:val="24"/>
            <w:szCs w:val="24"/>
          </w:rPr>
          <w:t>paivi.paalavuo@reisjarvi.fi</w:t>
        </w:r>
      </w:hyperlink>
    </w:p>
    <w:p w14:paraId="11424EB6" w14:textId="6B74F9F3" w:rsidR="00156425" w:rsidRDefault="00156425" w:rsidP="00DE4C21">
      <w:pPr>
        <w:spacing w:line="240" w:lineRule="auto"/>
        <w:rPr>
          <w:rFonts w:cstheme="minorHAnsi"/>
          <w:sz w:val="24"/>
          <w:szCs w:val="24"/>
        </w:rPr>
      </w:pPr>
      <w:r w:rsidRPr="00156425">
        <w:rPr>
          <w:rStyle w:val="Hyperlinkki"/>
          <w:rFonts w:cstheme="minorHAnsi"/>
          <w:color w:val="auto"/>
          <w:sz w:val="24"/>
          <w:szCs w:val="24"/>
          <w:u w:val="none"/>
        </w:rPr>
        <w:t>Varhaiskasvatuksen erityisopettaja Silja Soininen, puh. 044 3008 305,</w:t>
      </w:r>
      <w:r>
        <w:rPr>
          <w:rStyle w:val="Hyperlinkki"/>
          <w:rFonts w:cstheme="minorHAnsi"/>
          <w:color w:val="auto"/>
          <w:sz w:val="24"/>
          <w:szCs w:val="24"/>
        </w:rPr>
        <w:t xml:space="preserve"> </w:t>
      </w:r>
      <w:r>
        <w:rPr>
          <w:rStyle w:val="Hyperlinkki"/>
          <w:rFonts w:cstheme="minorHAnsi"/>
          <w:sz w:val="24"/>
          <w:szCs w:val="24"/>
        </w:rPr>
        <w:t>silja.soininen@reisjarvi.fi</w:t>
      </w:r>
    </w:p>
    <w:p w14:paraId="71712874" w14:textId="24B92A4B" w:rsidR="00B07F6D" w:rsidRDefault="00B07F6D" w:rsidP="00DE4C21">
      <w:pPr>
        <w:spacing w:line="360" w:lineRule="auto"/>
        <w:rPr>
          <w:rFonts w:cstheme="minorHAnsi"/>
          <w:sz w:val="24"/>
          <w:szCs w:val="24"/>
        </w:rPr>
      </w:pPr>
      <w:r>
        <w:rPr>
          <w:rFonts w:cstheme="minorHAnsi"/>
          <w:sz w:val="24"/>
          <w:szCs w:val="24"/>
        </w:rPr>
        <w:br w:type="page"/>
      </w:r>
    </w:p>
    <w:p w14:paraId="6E984B72" w14:textId="77777777" w:rsidR="00983FD1" w:rsidRDefault="00983FD1" w:rsidP="00DE4C21">
      <w:pPr>
        <w:spacing w:line="360" w:lineRule="auto"/>
        <w:rPr>
          <w:rFonts w:cstheme="minorHAnsi"/>
          <w:sz w:val="24"/>
          <w:szCs w:val="24"/>
        </w:rPr>
        <w:sectPr w:rsidR="00983FD1">
          <w:pgSz w:w="11906" w:h="16838"/>
          <w:pgMar w:top="1417" w:right="1134" w:bottom="1417" w:left="1134" w:header="708" w:footer="708" w:gutter="0"/>
          <w:cols w:space="708"/>
          <w:docGrid w:linePitch="360"/>
        </w:sectPr>
      </w:pPr>
    </w:p>
    <w:p w14:paraId="1D38F31D" w14:textId="43654717" w:rsidR="004556F2" w:rsidRPr="00B07F6D" w:rsidRDefault="004556F2" w:rsidP="00DE4C21">
      <w:pPr>
        <w:spacing w:line="360" w:lineRule="auto"/>
        <w:rPr>
          <w:rFonts w:cstheme="minorHAnsi"/>
          <w:b/>
          <w:bCs/>
          <w:sz w:val="24"/>
          <w:szCs w:val="24"/>
        </w:rPr>
      </w:pPr>
      <w:r w:rsidRPr="00B07F6D">
        <w:rPr>
          <w:rFonts w:cstheme="minorHAnsi"/>
          <w:b/>
          <w:bCs/>
          <w:sz w:val="24"/>
          <w:szCs w:val="24"/>
        </w:rPr>
        <w:lastRenderedPageBreak/>
        <w:t>MITÄ VARHAISKASVATUS ON?</w:t>
      </w:r>
    </w:p>
    <w:p w14:paraId="05FDD668" w14:textId="2B77C1BD" w:rsidR="004556F2" w:rsidRDefault="004556F2" w:rsidP="00B44826">
      <w:pPr>
        <w:spacing w:line="360" w:lineRule="auto"/>
        <w:jc w:val="both"/>
        <w:rPr>
          <w:rFonts w:cstheme="minorHAnsi"/>
          <w:sz w:val="24"/>
          <w:szCs w:val="24"/>
        </w:rPr>
      </w:pPr>
      <w:r>
        <w:rPr>
          <w:rFonts w:cstheme="minorHAnsi"/>
          <w:sz w:val="24"/>
          <w:szCs w:val="24"/>
        </w:rPr>
        <w:t>Varhaiskasvatus on suunnitelmallista ja tavoitteellista toimintaa, jolla edistetään lapsen kasvua, kehitystä ja oppimista. Toiminnassa painottuu pedagogiikka.</w:t>
      </w:r>
    </w:p>
    <w:p w14:paraId="7D8B3098" w14:textId="71F620ED" w:rsidR="00AF763D" w:rsidRDefault="004556F2" w:rsidP="00B44826">
      <w:pPr>
        <w:spacing w:line="360" w:lineRule="auto"/>
        <w:jc w:val="both"/>
        <w:rPr>
          <w:rFonts w:cstheme="minorHAnsi"/>
          <w:sz w:val="24"/>
          <w:szCs w:val="24"/>
        </w:rPr>
      </w:pPr>
      <w:r w:rsidRPr="004556F2">
        <w:rPr>
          <w:rFonts w:cstheme="minorHAnsi"/>
          <w:sz w:val="24"/>
          <w:szCs w:val="24"/>
        </w:rPr>
        <w:t>Varhaiskasvatus</w:t>
      </w:r>
      <w:r>
        <w:rPr>
          <w:rFonts w:cstheme="minorHAnsi"/>
          <w:sz w:val="24"/>
          <w:szCs w:val="24"/>
        </w:rPr>
        <w:t xml:space="preserve"> </w:t>
      </w:r>
      <w:r w:rsidRPr="004556F2">
        <w:rPr>
          <w:rFonts w:cstheme="minorHAnsi"/>
          <w:sz w:val="24"/>
          <w:szCs w:val="24"/>
        </w:rPr>
        <w:t>perustuu</w:t>
      </w:r>
      <w:r w:rsidRPr="004556F2">
        <w:rPr>
          <w:rFonts w:cstheme="minorHAnsi"/>
          <w:sz w:val="24"/>
          <w:szCs w:val="24"/>
        </w:rPr>
        <w:tab/>
        <w:t>varhaiskasvatuslakiin</w:t>
      </w:r>
      <w:r>
        <w:rPr>
          <w:rFonts w:cstheme="minorHAnsi"/>
          <w:sz w:val="24"/>
          <w:szCs w:val="24"/>
        </w:rPr>
        <w:t xml:space="preserve"> </w:t>
      </w:r>
      <w:r w:rsidRPr="004556F2">
        <w:rPr>
          <w:rFonts w:cstheme="minorHAnsi"/>
          <w:sz w:val="24"/>
          <w:szCs w:val="24"/>
        </w:rPr>
        <w:t>(2018)</w:t>
      </w:r>
      <w:r>
        <w:rPr>
          <w:rFonts w:cstheme="minorHAnsi"/>
          <w:sz w:val="24"/>
          <w:szCs w:val="24"/>
        </w:rPr>
        <w:t xml:space="preserve"> </w:t>
      </w:r>
      <w:r w:rsidRPr="004556F2">
        <w:rPr>
          <w:rFonts w:cstheme="minorHAnsi"/>
          <w:sz w:val="24"/>
          <w:szCs w:val="24"/>
        </w:rPr>
        <w:t>ja</w:t>
      </w:r>
      <w:r>
        <w:rPr>
          <w:rFonts w:cstheme="minorHAnsi"/>
          <w:sz w:val="24"/>
          <w:szCs w:val="24"/>
        </w:rPr>
        <w:t xml:space="preserve"> </w:t>
      </w:r>
      <w:r w:rsidRPr="004556F2">
        <w:rPr>
          <w:rFonts w:cstheme="minorHAnsi"/>
          <w:sz w:val="24"/>
          <w:szCs w:val="24"/>
        </w:rPr>
        <w:t>varhaiskasvatussuunnitelman</w:t>
      </w:r>
      <w:r>
        <w:rPr>
          <w:rFonts w:cstheme="minorHAnsi"/>
          <w:sz w:val="24"/>
          <w:szCs w:val="24"/>
        </w:rPr>
        <w:t xml:space="preserve"> </w:t>
      </w:r>
      <w:r w:rsidRPr="004556F2">
        <w:rPr>
          <w:rFonts w:cstheme="minorHAnsi"/>
          <w:sz w:val="24"/>
          <w:szCs w:val="24"/>
        </w:rPr>
        <w:t>perusteisiin</w:t>
      </w:r>
      <w:r>
        <w:rPr>
          <w:rFonts w:cstheme="minorHAnsi"/>
          <w:sz w:val="24"/>
          <w:szCs w:val="24"/>
        </w:rPr>
        <w:t xml:space="preserve"> </w:t>
      </w:r>
      <w:r w:rsidRPr="004556F2">
        <w:rPr>
          <w:rFonts w:cstheme="minorHAnsi"/>
          <w:sz w:val="24"/>
          <w:szCs w:val="24"/>
        </w:rPr>
        <w:t>(2018),</w:t>
      </w:r>
      <w:r>
        <w:rPr>
          <w:rFonts w:cstheme="minorHAnsi"/>
          <w:sz w:val="24"/>
          <w:szCs w:val="24"/>
        </w:rPr>
        <w:t xml:space="preserve"> </w:t>
      </w:r>
      <w:r w:rsidRPr="004556F2">
        <w:rPr>
          <w:rFonts w:cstheme="minorHAnsi"/>
          <w:sz w:val="24"/>
          <w:szCs w:val="24"/>
        </w:rPr>
        <w:t>jotka</w:t>
      </w:r>
      <w:r>
        <w:rPr>
          <w:rFonts w:cstheme="minorHAnsi"/>
          <w:sz w:val="24"/>
          <w:szCs w:val="24"/>
        </w:rPr>
        <w:t xml:space="preserve"> </w:t>
      </w:r>
      <w:r w:rsidRPr="004556F2">
        <w:rPr>
          <w:rFonts w:cstheme="minorHAnsi"/>
          <w:sz w:val="24"/>
          <w:szCs w:val="24"/>
        </w:rPr>
        <w:t>säätelevät</w:t>
      </w:r>
      <w:r>
        <w:rPr>
          <w:rFonts w:cstheme="minorHAnsi"/>
          <w:sz w:val="24"/>
          <w:szCs w:val="24"/>
        </w:rPr>
        <w:t xml:space="preserve"> </w:t>
      </w:r>
      <w:r w:rsidR="006E44BC">
        <w:rPr>
          <w:rFonts w:cstheme="minorHAnsi"/>
          <w:sz w:val="24"/>
          <w:szCs w:val="24"/>
        </w:rPr>
        <w:t>varhaiskasvatuksen</w:t>
      </w:r>
      <w:r>
        <w:rPr>
          <w:rFonts w:cstheme="minorHAnsi"/>
          <w:sz w:val="24"/>
          <w:szCs w:val="24"/>
        </w:rPr>
        <w:t xml:space="preserve"> </w:t>
      </w:r>
      <w:r w:rsidRPr="004556F2">
        <w:rPr>
          <w:rFonts w:cstheme="minorHAnsi"/>
          <w:sz w:val="24"/>
          <w:szCs w:val="24"/>
        </w:rPr>
        <w:t>toimintaa.</w:t>
      </w:r>
    </w:p>
    <w:p w14:paraId="795CA32A" w14:textId="7B47D141" w:rsidR="00AF763D" w:rsidRDefault="00AF763D" w:rsidP="00B44826">
      <w:pPr>
        <w:spacing w:line="360" w:lineRule="auto"/>
        <w:jc w:val="both"/>
        <w:rPr>
          <w:rFonts w:cstheme="minorHAnsi"/>
          <w:sz w:val="24"/>
          <w:szCs w:val="24"/>
        </w:rPr>
      </w:pPr>
      <w:r>
        <w:rPr>
          <w:rFonts w:cstheme="minorHAnsi"/>
          <w:sz w:val="24"/>
          <w:szCs w:val="24"/>
        </w:rPr>
        <w:t xml:space="preserve">Jokaiselle lapselle tehdään oma varhaiskasvatussuunnitelma, jossa yhdessä vanhempien ja varhaiskasvatuksen henkilökunnan kanssa mietitään lapsen tarpeita ja ryhmän toiminnalle asetettavia tavoitteita. Lapsen varhaiskasvatussuunnitelma (VASU) tehdään muutaman kuukauden kuluttua varhaiskasvatuksen aloittamisen jälkeen. </w:t>
      </w:r>
    </w:p>
    <w:p w14:paraId="219BD056" w14:textId="1F622A5F" w:rsidR="00145621" w:rsidRDefault="00145621" w:rsidP="00B44826">
      <w:pPr>
        <w:spacing w:line="360" w:lineRule="auto"/>
        <w:jc w:val="both"/>
        <w:rPr>
          <w:rFonts w:cstheme="minorHAnsi"/>
          <w:sz w:val="24"/>
          <w:szCs w:val="24"/>
        </w:rPr>
      </w:pPr>
    </w:p>
    <w:p w14:paraId="33202076" w14:textId="433F69CF" w:rsidR="006926D7" w:rsidRDefault="006926D7" w:rsidP="00B44826">
      <w:pPr>
        <w:spacing w:line="360" w:lineRule="auto"/>
        <w:jc w:val="both"/>
        <w:rPr>
          <w:rFonts w:cstheme="minorHAnsi"/>
          <w:sz w:val="24"/>
          <w:szCs w:val="24"/>
        </w:rPr>
      </w:pPr>
    </w:p>
    <w:p w14:paraId="02843200" w14:textId="14004ACB" w:rsidR="00145621" w:rsidRDefault="00145621">
      <w:pPr>
        <w:rPr>
          <w:rFonts w:cstheme="minorHAnsi"/>
          <w:b/>
          <w:bCs/>
          <w:sz w:val="24"/>
          <w:szCs w:val="24"/>
        </w:rPr>
      </w:pPr>
      <w:r>
        <w:rPr>
          <w:noProof/>
        </w:rPr>
        <w:drawing>
          <wp:anchor distT="0" distB="0" distL="114300" distR="114300" simplePos="0" relativeHeight="251659264" behindDoc="1" locked="0" layoutInCell="1" allowOverlap="1" wp14:anchorId="1E114AD6" wp14:editId="15CC8F98">
            <wp:simplePos x="0" y="0"/>
            <wp:positionH relativeFrom="margin">
              <wp:posOffset>-191770</wp:posOffset>
            </wp:positionH>
            <wp:positionV relativeFrom="paragraph">
              <wp:posOffset>226695</wp:posOffset>
            </wp:positionV>
            <wp:extent cx="6178550" cy="4041140"/>
            <wp:effectExtent l="0" t="0" r="0" b="0"/>
            <wp:wrapTopAndBottom/>
            <wp:docPr id="1425563070" name="Kuva 1425563070" descr="Tietoa varhaiskasvatuksesta monialaisen yhteistyön tueksi | Opetushalli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etoa varhaiskasvatuksesta monialaisen yhteistyön tueksi | Opetushallit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8550" cy="4041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bCs/>
          <w:sz w:val="24"/>
          <w:szCs w:val="24"/>
        </w:rPr>
        <w:br w:type="page"/>
      </w:r>
    </w:p>
    <w:p w14:paraId="39EF31ED" w14:textId="1B7F6CF8" w:rsidR="006926D7" w:rsidRPr="00B07F6D" w:rsidRDefault="006926D7" w:rsidP="00B44826">
      <w:pPr>
        <w:spacing w:line="360" w:lineRule="auto"/>
        <w:jc w:val="both"/>
        <w:rPr>
          <w:rFonts w:cstheme="minorHAnsi"/>
          <w:b/>
          <w:bCs/>
          <w:sz w:val="24"/>
          <w:szCs w:val="24"/>
        </w:rPr>
      </w:pPr>
      <w:r w:rsidRPr="00B07F6D">
        <w:rPr>
          <w:rFonts w:cstheme="minorHAnsi"/>
          <w:b/>
          <w:bCs/>
          <w:sz w:val="24"/>
          <w:szCs w:val="24"/>
        </w:rPr>
        <w:lastRenderedPageBreak/>
        <w:t>DAISY</w:t>
      </w:r>
    </w:p>
    <w:p w14:paraId="3A84FFD5" w14:textId="0AD250B2" w:rsidR="00B44826" w:rsidRDefault="006926D7" w:rsidP="00B44826">
      <w:pPr>
        <w:spacing w:line="360" w:lineRule="auto"/>
        <w:jc w:val="both"/>
        <w:rPr>
          <w:rFonts w:cstheme="minorHAnsi"/>
          <w:color w:val="333333"/>
          <w:sz w:val="24"/>
          <w:szCs w:val="24"/>
          <w:shd w:val="clear" w:color="auto" w:fill="FFFFFF"/>
        </w:rPr>
      </w:pPr>
      <w:r w:rsidRPr="006926D7">
        <w:rPr>
          <w:rFonts w:cstheme="minorHAnsi"/>
          <w:sz w:val="24"/>
          <w:szCs w:val="24"/>
        </w:rPr>
        <w:t xml:space="preserve">Käytössämme on Daisy-toiminnanohjausjärjestelmä. </w:t>
      </w:r>
      <w:r>
        <w:rPr>
          <w:rFonts w:cstheme="minorHAnsi"/>
          <w:sz w:val="24"/>
          <w:szCs w:val="24"/>
        </w:rPr>
        <w:t xml:space="preserve">Huoltajille tarkoitettu </w:t>
      </w:r>
      <w:r w:rsidRPr="006926D7">
        <w:rPr>
          <w:rFonts w:cstheme="minorHAnsi"/>
          <w:color w:val="333333"/>
          <w:sz w:val="24"/>
          <w:szCs w:val="24"/>
          <w:shd w:val="clear" w:color="auto" w:fill="FFFFFF"/>
        </w:rPr>
        <w:t xml:space="preserve">Daisy Family on huoltajien ja päivähoidon väliseen yhteydenpitoon tarkoitettu sovellus, joka toimii niin mobiilipäätelaitteessa, tabletissa kuin tietokoneella. Huoltajat </w:t>
      </w:r>
      <w:r>
        <w:rPr>
          <w:rFonts w:cstheme="minorHAnsi"/>
          <w:color w:val="333333"/>
          <w:sz w:val="24"/>
          <w:szCs w:val="24"/>
          <w:shd w:val="clear" w:color="auto" w:fill="FFFFFF"/>
        </w:rPr>
        <w:t xml:space="preserve">esimerkiksi </w:t>
      </w:r>
      <w:r w:rsidRPr="006926D7">
        <w:rPr>
          <w:rFonts w:cstheme="minorHAnsi"/>
          <w:color w:val="333333"/>
          <w:sz w:val="24"/>
          <w:szCs w:val="24"/>
          <w:shd w:val="clear" w:color="auto" w:fill="FFFFFF"/>
        </w:rPr>
        <w:t>varaavat Daisy Familyn kautta lapsen hoitoa</w:t>
      </w:r>
      <w:r>
        <w:rPr>
          <w:rFonts w:cstheme="minorHAnsi"/>
          <w:color w:val="333333"/>
          <w:sz w:val="24"/>
          <w:szCs w:val="24"/>
          <w:shd w:val="clear" w:color="auto" w:fill="FFFFFF"/>
        </w:rPr>
        <w:t>ikoja ja ilmoittavat poissaoloista. Daisy Familyn kautta saatte myös lapsenne varhaiskasvatusta koskevia tiedotteita ja pääsette lukemaan lapsenne varhaiskasvatussuunnitelmaa.</w:t>
      </w:r>
      <w:r w:rsidR="00DE4C21">
        <w:rPr>
          <w:rFonts w:cstheme="minorHAnsi"/>
          <w:color w:val="333333"/>
          <w:sz w:val="24"/>
          <w:szCs w:val="24"/>
          <w:shd w:val="clear" w:color="auto" w:fill="FFFFFF"/>
        </w:rPr>
        <w:t xml:space="preserve"> Toivomme, että ilmoitukset poissaoloista tehdään Daisyn kautta</w:t>
      </w:r>
      <w:r w:rsidR="006432CD">
        <w:rPr>
          <w:rFonts w:cstheme="minorHAnsi"/>
          <w:color w:val="333333"/>
          <w:sz w:val="24"/>
          <w:szCs w:val="24"/>
          <w:shd w:val="clear" w:color="auto" w:fill="FFFFFF"/>
        </w:rPr>
        <w:t xml:space="preserve"> joka päivä erikseen ja kaikkien perheen lasten poissaolojen kohdalta erikseen</w:t>
      </w:r>
      <w:r w:rsidR="00DE4C21">
        <w:rPr>
          <w:rFonts w:cstheme="minorHAnsi"/>
          <w:color w:val="333333"/>
          <w:sz w:val="24"/>
          <w:szCs w:val="24"/>
          <w:shd w:val="clear" w:color="auto" w:fill="FFFFFF"/>
        </w:rPr>
        <w:t xml:space="preserve">. </w:t>
      </w:r>
      <w:r w:rsidR="006432CD">
        <w:rPr>
          <w:rFonts w:cstheme="minorHAnsi"/>
          <w:color w:val="333333"/>
          <w:sz w:val="24"/>
          <w:szCs w:val="24"/>
          <w:shd w:val="clear" w:color="auto" w:fill="FFFFFF"/>
        </w:rPr>
        <w:t>Näin toimimalla</w:t>
      </w:r>
      <w:r w:rsidR="00DE4C21">
        <w:rPr>
          <w:rFonts w:cstheme="minorHAnsi"/>
          <w:color w:val="333333"/>
          <w:sz w:val="24"/>
          <w:szCs w:val="24"/>
          <w:shd w:val="clear" w:color="auto" w:fill="FFFFFF"/>
        </w:rPr>
        <w:t xml:space="preserve"> meillä on ajantasainen tieto ryhmän lapsimäärästä. </w:t>
      </w:r>
      <w:r w:rsidR="0002657B">
        <w:rPr>
          <w:rFonts w:cstheme="minorHAnsi"/>
          <w:color w:val="333333"/>
          <w:sz w:val="24"/>
          <w:szCs w:val="24"/>
          <w:shd w:val="clear" w:color="auto" w:fill="FFFFFF"/>
        </w:rPr>
        <w:t xml:space="preserve">Ilmoitus tulee tehdä mahdollisimman hyvissä ajoin, jotta esimerkiksi ruokien perumiset ehditään tehdä keittiölle ajoissa. </w:t>
      </w:r>
    </w:p>
    <w:p w14:paraId="7A9C3176" w14:textId="0F11BD46" w:rsidR="00C24FED" w:rsidRDefault="00C24FED" w:rsidP="00B44826">
      <w:pPr>
        <w:spacing w:line="360" w:lineRule="auto"/>
        <w:jc w:val="both"/>
        <w:rPr>
          <w:rFonts w:cstheme="minorHAnsi"/>
          <w:color w:val="333333"/>
          <w:sz w:val="24"/>
          <w:szCs w:val="24"/>
          <w:shd w:val="clear" w:color="auto" w:fill="FFFFFF"/>
        </w:rPr>
      </w:pPr>
      <w:r>
        <w:rPr>
          <w:rFonts w:cstheme="minorHAnsi"/>
          <w:color w:val="333333"/>
          <w:sz w:val="24"/>
          <w:szCs w:val="24"/>
          <w:shd w:val="clear" w:color="auto" w:fill="FFFFFF"/>
        </w:rPr>
        <w:t xml:space="preserve">E-Daisy on varhaiskasvatuksen virallinen asiointikanava, jonka kautta tehdään esimerkiksi hoitopaikkahakemukset, tuntirajamuutokset, tulotietojen ilmoitukset ja varhaiskasvatuspaikan irtisanomisilmoitukset. </w:t>
      </w:r>
    </w:p>
    <w:p w14:paraId="06BE32E7" w14:textId="3908640E" w:rsidR="00B44826" w:rsidRDefault="00B44826" w:rsidP="00B44826">
      <w:pPr>
        <w:spacing w:line="360" w:lineRule="auto"/>
        <w:jc w:val="both"/>
        <w:rPr>
          <w:rFonts w:cstheme="minorHAnsi"/>
          <w:b/>
          <w:bCs/>
          <w:color w:val="333333"/>
          <w:sz w:val="24"/>
          <w:szCs w:val="24"/>
          <w:shd w:val="clear" w:color="auto" w:fill="FFFFFF"/>
        </w:rPr>
      </w:pPr>
      <w:r w:rsidRPr="00B44826">
        <w:rPr>
          <w:rFonts w:cstheme="minorHAnsi"/>
          <w:b/>
          <w:bCs/>
          <w:color w:val="333333"/>
          <w:sz w:val="24"/>
          <w:szCs w:val="24"/>
          <w:shd w:val="clear" w:color="auto" w:fill="FFFFFF"/>
        </w:rPr>
        <w:t>HOITOMAKSU</w:t>
      </w:r>
    </w:p>
    <w:p w14:paraId="23750A13" w14:textId="77777777" w:rsidR="006B3EB2" w:rsidRDefault="00145621" w:rsidP="00B44826">
      <w:pPr>
        <w:spacing w:line="360" w:lineRule="auto"/>
        <w:jc w:val="both"/>
        <w:rPr>
          <w:rFonts w:cstheme="minorHAnsi"/>
          <w:color w:val="333333"/>
          <w:sz w:val="24"/>
          <w:szCs w:val="24"/>
          <w:shd w:val="clear" w:color="auto" w:fill="FFFFFF"/>
        </w:rPr>
      </w:pPr>
      <w:r>
        <w:rPr>
          <w:rFonts w:cstheme="minorHAnsi"/>
          <w:color w:val="333333"/>
          <w:sz w:val="24"/>
          <w:szCs w:val="24"/>
          <w:shd w:val="clear" w:color="auto" w:fill="FFFFFF"/>
        </w:rPr>
        <w:t xml:space="preserve">Kunnallisen varhaiskasvatuksen asiakasmaksut määräytyvät varhaiskasvatuksen asiakasmaksulain sekä Reisjärven sivistyslautakunnan päätösten mukaisesti. Varhaiskasvatuksesta perittävä asiakasmaksu määräytyy perheen koon ja tulojen sekä lapsen varhaiskasvatuksessa vietetyn ajan perusteella. </w:t>
      </w:r>
      <w:r w:rsidRPr="00145621">
        <w:rPr>
          <w:rFonts w:cstheme="minorHAnsi"/>
          <w:color w:val="333333"/>
          <w:sz w:val="24"/>
          <w:szCs w:val="24"/>
          <w:shd w:val="clear" w:color="auto" w:fill="FFFFFF"/>
        </w:rPr>
        <w:t xml:space="preserve">Reisjärvellä </w:t>
      </w:r>
      <w:r>
        <w:rPr>
          <w:rFonts w:cstheme="minorHAnsi"/>
          <w:color w:val="333333"/>
          <w:sz w:val="24"/>
          <w:szCs w:val="24"/>
          <w:shd w:val="clear" w:color="auto" w:fill="FFFFFF"/>
        </w:rPr>
        <w:t>on käytössä hoitoaikaperusteinen laskutus.</w:t>
      </w:r>
      <w:r w:rsidR="006B3EB2">
        <w:rPr>
          <w:rFonts w:cstheme="minorHAnsi"/>
          <w:color w:val="333333"/>
          <w:sz w:val="24"/>
          <w:szCs w:val="24"/>
          <w:shd w:val="clear" w:color="auto" w:fill="FFFFFF"/>
        </w:rPr>
        <w:t xml:space="preserve"> Hoitopaikkahakemusta tehtäessä tulee määritellä lapsen hoidontarve. Sopimus on vähintään kolmen kuukauden mittainen ja tuntirajaa voi vaihtaa kuukauden alusta, ei kesken kuukauden.</w:t>
      </w:r>
    </w:p>
    <w:p w14:paraId="5CAC8ADC" w14:textId="325978FD" w:rsidR="00145621" w:rsidRDefault="00145621" w:rsidP="00B44826">
      <w:pPr>
        <w:spacing w:line="360" w:lineRule="auto"/>
        <w:jc w:val="both"/>
        <w:rPr>
          <w:rFonts w:cstheme="minorHAnsi"/>
          <w:color w:val="333333"/>
          <w:sz w:val="24"/>
          <w:szCs w:val="24"/>
          <w:shd w:val="clear" w:color="auto" w:fill="FFFFFF"/>
        </w:rPr>
      </w:pPr>
      <w:r>
        <w:rPr>
          <w:rFonts w:cstheme="minorHAnsi"/>
          <w:color w:val="333333"/>
          <w:sz w:val="24"/>
          <w:szCs w:val="24"/>
          <w:shd w:val="clear" w:color="auto" w:fill="FFFFFF"/>
        </w:rPr>
        <w:t xml:space="preserve">Asiakasmaksu perustuu varattuun tai käytettyyn </w:t>
      </w:r>
      <w:r w:rsidR="006B3EB2">
        <w:rPr>
          <w:rFonts w:cstheme="minorHAnsi"/>
          <w:color w:val="333333"/>
          <w:sz w:val="24"/>
          <w:szCs w:val="24"/>
          <w:shd w:val="clear" w:color="auto" w:fill="FFFFFF"/>
        </w:rPr>
        <w:t xml:space="preserve">hoitotuntimäärään ja laskutuksessa huomioidaan näistä korkeampi. Jos tunnit ylittyvät vähintään tunnin kuukaudessa, nostetaan maksu ylitystä vastaavaan maksuluokkaan sen kuukauden ajaksi, missä ylitys on tapahtunut. </w:t>
      </w:r>
      <w:r w:rsidR="002B5327">
        <w:rPr>
          <w:rFonts w:cstheme="minorHAnsi"/>
          <w:color w:val="333333"/>
          <w:sz w:val="24"/>
          <w:szCs w:val="24"/>
          <w:shd w:val="clear" w:color="auto" w:fill="FFFFFF"/>
        </w:rPr>
        <w:t xml:space="preserve">Lapsen hoitosuhteen alettua perheen tulee toimittaa tulotietonsa asiakasmaksun vahvistamista varten. Mikäli tulotietoja ei ilmoiteta, peritään korkein maksu. </w:t>
      </w:r>
    </w:p>
    <w:p w14:paraId="022876D9" w14:textId="77777777" w:rsidR="00F33689" w:rsidRDefault="00F33689" w:rsidP="00B44826">
      <w:pPr>
        <w:spacing w:line="360" w:lineRule="auto"/>
        <w:jc w:val="both"/>
        <w:rPr>
          <w:rFonts w:cstheme="minorHAnsi"/>
          <w:color w:val="333333"/>
          <w:sz w:val="24"/>
          <w:szCs w:val="24"/>
          <w:shd w:val="clear" w:color="auto" w:fill="FFFFFF"/>
        </w:rPr>
      </w:pPr>
    </w:p>
    <w:p w14:paraId="4ACA111B" w14:textId="77777777" w:rsidR="00F33689" w:rsidRDefault="00F33689" w:rsidP="00B44826">
      <w:pPr>
        <w:spacing w:line="360" w:lineRule="auto"/>
        <w:jc w:val="both"/>
        <w:rPr>
          <w:rFonts w:cstheme="minorHAnsi"/>
          <w:color w:val="333333"/>
          <w:sz w:val="24"/>
          <w:szCs w:val="24"/>
          <w:shd w:val="clear" w:color="auto" w:fill="FFFFFF"/>
        </w:rPr>
      </w:pPr>
    </w:p>
    <w:p w14:paraId="0B60DA9D" w14:textId="77777777" w:rsidR="00F33689" w:rsidRPr="00145621" w:rsidRDefault="00F33689" w:rsidP="00B44826">
      <w:pPr>
        <w:spacing w:line="360" w:lineRule="auto"/>
        <w:jc w:val="both"/>
        <w:rPr>
          <w:rFonts w:cstheme="minorHAnsi"/>
          <w:color w:val="333333"/>
          <w:sz w:val="24"/>
          <w:szCs w:val="24"/>
          <w:shd w:val="clear" w:color="auto" w:fill="FFFFFF"/>
        </w:rPr>
      </w:pPr>
    </w:p>
    <w:tbl>
      <w:tblPr>
        <w:tblW w:w="7500" w:type="dxa"/>
        <w:tblInd w:w="468" w:type="dxa"/>
        <w:shd w:val="clear" w:color="auto" w:fill="EEEEEE"/>
        <w:tblCellMar>
          <w:top w:w="12" w:type="dxa"/>
          <w:left w:w="12" w:type="dxa"/>
          <w:bottom w:w="12" w:type="dxa"/>
          <w:right w:w="12" w:type="dxa"/>
        </w:tblCellMar>
        <w:tblLook w:val="04A0" w:firstRow="1" w:lastRow="0" w:firstColumn="1" w:lastColumn="0" w:noHBand="0" w:noVBand="1"/>
      </w:tblPr>
      <w:tblGrid>
        <w:gridCol w:w="2210"/>
        <w:gridCol w:w="1893"/>
        <w:gridCol w:w="2014"/>
        <w:gridCol w:w="1383"/>
      </w:tblGrid>
      <w:tr w:rsidR="00145621" w:rsidRPr="00145621" w14:paraId="5D0C842A" w14:textId="77777777" w:rsidTr="002B5327">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6CF9CF83"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lastRenderedPageBreak/>
              <w:t>Kuukausituntimäärä</w:t>
            </w:r>
          </w:p>
        </w:tc>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469ABCAA"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Viikkotuntimäärä</w:t>
            </w:r>
          </w:p>
        </w:tc>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3944AB23"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Hoitomaksu %</w:t>
            </w:r>
            <w:r w:rsidRPr="00145621">
              <w:rPr>
                <w:rFonts w:ascii="Helvetica" w:eastAsia="Times New Roman" w:hAnsi="Helvetica" w:cs="Helvetica"/>
                <w:color w:val="000000"/>
                <w:kern w:val="0"/>
                <w:sz w:val="21"/>
                <w:szCs w:val="21"/>
                <w:lang w:eastAsia="fi-FI"/>
                <w14:ligatures w14:val="none"/>
              </w:rPr>
              <w:br/>
              <w:t>maksimimaksusta</w:t>
            </w:r>
          </w:p>
        </w:tc>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1A662E57"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Maksimi</w:t>
            </w:r>
            <w:r w:rsidRPr="00145621">
              <w:rPr>
                <w:rFonts w:ascii="Helvetica" w:eastAsia="Times New Roman" w:hAnsi="Helvetica" w:cs="Helvetica"/>
                <w:color w:val="000000"/>
                <w:kern w:val="0"/>
                <w:sz w:val="21"/>
                <w:szCs w:val="21"/>
                <w:lang w:eastAsia="fi-FI"/>
                <w14:ligatures w14:val="none"/>
              </w:rPr>
              <w:br/>
              <w:t>maksu €/kk</w:t>
            </w:r>
          </w:p>
        </w:tc>
      </w:tr>
      <w:tr w:rsidR="00145621" w:rsidRPr="00145621" w14:paraId="2EBF821E" w14:textId="77777777" w:rsidTr="002B5327">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443720D1"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0 - 85 h</w:t>
            </w:r>
          </w:p>
        </w:tc>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11F2B870"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0 - 20 h</w:t>
            </w:r>
          </w:p>
        </w:tc>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279A513E"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60 %</w:t>
            </w:r>
          </w:p>
        </w:tc>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662B85F9"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177,00</w:t>
            </w:r>
          </w:p>
        </w:tc>
      </w:tr>
      <w:tr w:rsidR="00145621" w:rsidRPr="00145621" w14:paraId="192EB2DA" w14:textId="77777777" w:rsidTr="002B5327">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03EF7884"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yli 85 - 107 h</w:t>
            </w:r>
          </w:p>
        </w:tc>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14EF1B99"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yli 20 - 25 h</w:t>
            </w:r>
          </w:p>
        </w:tc>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3402868A"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70 %</w:t>
            </w:r>
          </w:p>
        </w:tc>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5FF01A52"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207,00</w:t>
            </w:r>
          </w:p>
        </w:tc>
      </w:tr>
      <w:tr w:rsidR="00145621" w:rsidRPr="00145621" w14:paraId="4396A491" w14:textId="77777777" w:rsidTr="002B5327">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2F9020B9"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yli 107 - 130 h</w:t>
            </w:r>
          </w:p>
        </w:tc>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474436A4"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yli 25 - 30 h</w:t>
            </w:r>
          </w:p>
        </w:tc>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1EF11ED3"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80 %</w:t>
            </w:r>
          </w:p>
        </w:tc>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2338580D"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236,00</w:t>
            </w:r>
          </w:p>
        </w:tc>
      </w:tr>
      <w:tr w:rsidR="00145621" w:rsidRPr="00145621" w14:paraId="0F981545" w14:textId="77777777" w:rsidTr="002B5327">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05343136"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yli 130 - 150 h</w:t>
            </w:r>
          </w:p>
        </w:tc>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3E5092A0"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yli 30 - 35 h</w:t>
            </w:r>
          </w:p>
        </w:tc>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3415CBD5"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90 %</w:t>
            </w:r>
          </w:p>
        </w:tc>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43397DB3"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266,00</w:t>
            </w:r>
          </w:p>
        </w:tc>
      </w:tr>
      <w:tr w:rsidR="00145621" w:rsidRPr="00145621" w14:paraId="74E92446" w14:textId="77777777" w:rsidTr="002B5327">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5874B85B"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yli 150 h</w:t>
            </w:r>
          </w:p>
        </w:tc>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10D14F0E"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yli 35 h</w:t>
            </w:r>
          </w:p>
        </w:tc>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48D29750"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100 %</w:t>
            </w:r>
          </w:p>
        </w:tc>
        <w:tc>
          <w:tcPr>
            <w:tcW w:w="0" w:type="auto"/>
            <w:tcBorders>
              <w:top w:val="single" w:sz="6" w:space="0" w:color="CDCDCD"/>
              <w:left w:val="single" w:sz="6" w:space="0" w:color="CDCDCD"/>
              <w:bottom w:val="single" w:sz="6" w:space="0" w:color="CDCDCD"/>
              <w:right w:val="single" w:sz="6" w:space="0" w:color="CDCDCD"/>
            </w:tcBorders>
            <w:shd w:val="clear" w:color="auto" w:fill="FAFAFA"/>
            <w:tcMar>
              <w:top w:w="60" w:type="dxa"/>
              <w:left w:w="135" w:type="dxa"/>
              <w:bottom w:w="60" w:type="dxa"/>
              <w:right w:w="135" w:type="dxa"/>
            </w:tcMar>
            <w:vAlign w:val="center"/>
            <w:hideMark/>
          </w:tcPr>
          <w:p w14:paraId="5203BFFD" w14:textId="77777777" w:rsidR="00145621" w:rsidRPr="00145621" w:rsidRDefault="00145621" w:rsidP="00145621">
            <w:pPr>
              <w:spacing w:before="150" w:after="150" w:line="240" w:lineRule="auto"/>
              <w:rPr>
                <w:rFonts w:ascii="Helvetica" w:eastAsia="Times New Roman" w:hAnsi="Helvetica" w:cs="Helvetica"/>
                <w:color w:val="000000"/>
                <w:kern w:val="0"/>
                <w:sz w:val="21"/>
                <w:szCs w:val="21"/>
                <w:lang w:eastAsia="fi-FI"/>
                <w14:ligatures w14:val="none"/>
              </w:rPr>
            </w:pPr>
            <w:r w:rsidRPr="00145621">
              <w:rPr>
                <w:rFonts w:ascii="Helvetica" w:eastAsia="Times New Roman" w:hAnsi="Helvetica" w:cs="Helvetica"/>
                <w:color w:val="000000"/>
                <w:kern w:val="0"/>
                <w:sz w:val="21"/>
                <w:szCs w:val="21"/>
                <w:lang w:eastAsia="fi-FI"/>
                <w14:ligatures w14:val="none"/>
              </w:rPr>
              <w:t>295,00</w:t>
            </w:r>
          </w:p>
        </w:tc>
      </w:tr>
    </w:tbl>
    <w:p w14:paraId="114F8FB5" w14:textId="77777777" w:rsidR="00145621" w:rsidRPr="00B44826" w:rsidRDefault="00145621" w:rsidP="00B44826">
      <w:pPr>
        <w:spacing w:line="360" w:lineRule="auto"/>
        <w:jc w:val="both"/>
        <w:rPr>
          <w:rFonts w:cstheme="minorHAnsi"/>
          <w:b/>
          <w:bCs/>
          <w:color w:val="333333"/>
          <w:sz w:val="24"/>
          <w:szCs w:val="24"/>
          <w:shd w:val="clear" w:color="auto" w:fill="FFFFFF"/>
        </w:rPr>
      </w:pPr>
    </w:p>
    <w:p w14:paraId="2607F965" w14:textId="172AF64F" w:rsidR="006926D7" w:rsidRDefault="006926D7" w:rsidP="00B44826">
      <w:pPr>
        <w:spacing w:line="360" w:lineRule="auto"/>
        <w:jc w:val="both"/>
        <w:rPr>
          <w:rFonts w:cstheme="minorHAnsi"/>
          <w:color w:val="333333"/>
          <w:sz w:val="24"/>
          <w:szCs w:val="24"/>
          <w:shd w:val="clear" w:color="auto" w:fill="FFFFFF"/>
        </w:rPr>
      </w:pPr>
    </w:p>
    <w:p w14:paraId="0CEC3454" w14:textId="373C43E8" w:rsidR="006926D7" w:rsidRPr="00B07F6D" w:rsidRDefault="006926D7" w:rsidP="00B44826">
      <w:pPr>
        <w:spacing w:line="360" w:lineRule="auto"/>
        <w:jc w:val="both"/>
        <w:rPr>
          <w:rFonts w:cstheme="minorHAnsi"/>
          <w:b/>
          <w:bCs/>
          <w:color w:val="333333"/>
          <w:sz w:val="24"/>
          <w:szCs w:val="24"/>
          <w:shd w:val="clear" w:color="auto" w:fill="FFFFFF"/>
        </w:rPr>
      </w:pPr>
      <w:r w:rsidRPr="00B07F6D">
        <w:rPr>
          <w:rFonts w:cstheme="minorHAnsi"/>
          <w:b/>
          <w:bCs/>
          <w:color w:val="333333"/>
          <w:sz w:val="24"/>
          <w:szCs w:val="24"/>
          <w:shd w:val="clear" w:color="auto" w:fill="FFFFFF"/>
        </w:rPr>
        <w:t>HOITOAJAT</w:t>
      </w:r>
    </w:p>
    <w:p w14:paraId="2522F135" w14:textId="2D492ED3" w:rsidR="00B07F6D" w:rsidRDefault="006926D7" w:rsidP="00B44826">
      <w:pPr>
        <w:spacing w:line="360" w:lineRule="auto"/>
        <w:jc w:val="both"/>
        <w:rPr>
          <w:rFonts w:cstheme="minorHAnsi"/>
          <w:color w:val="333333"/>
          <w:sz w:val="24"/>
          <w:szCs w:val="24"/>
          <w:shd w:val="clear" w:color="auto" w:fill="FFFFFF"/>
        </w:rPr>
      </w:pPr>
      <w:r>
        <w:rPr>
          <w:rFonts w:cstheme="minorHAnsi"/>
          <w:color w:val="333333"/>
          <w:sz w:val="24"/>
          <w:szCs w:val="24"/>
          <w:shd w:val="clear" w:color="auto" w:fill="FFFFFF"/>
        </w:rPr>
        <w:t xml:space="preserve">Lapsen hoitoajat ilmoitetaan Daisyn kautta niin pitkälle etukäteen, kuin mahdollista. Daisy Familyn hoitoaikojen varauskalenteri lukkiutuu joka kolmannen viikon torstaina klo 8 aamulla, jonka jälkeen ette enää pysty tekemään varauksia Daisy Familyssa. </w:t>
      </w:r>
      <w:r w:rsidR="00B07F6D">
        <w:rPr>
          <w:rFonts w:cstheme="minorHAnsi"/>
          <w:color w:val="333333"/>
          <w:sz w:val="24"/>
          <w:szCs w:val="24"/>
          <w:shd w:val="clear" w:color="auto" w:fill="FFFFFF"/>
        </w:rPr>
        <w:t xml:space="preserve">Kannattaa sallia Daisy Familyn lähettämät sähköpostimuistutukset, jolloin järjestelmä muistuttaa jos lapsen varauskalenterista puuttuu hoitoaikoja. </w:t>
      </w:r>
    </w:p>
    <w:p w14:paraId="212D1B08" w14:textId="7298D9E9" w:rsidR="00983FD1" w:rsidRDefault="006926D7" w:rsidP="00B44826">
      <w:pPr>
        <w:spacing w:line="360" w:lineRule="auto"/>
        <w:jc w:val="both"/>
        <w:rPr>
          <w:rFonts w:cstheme="minorHAnsi"/>
          <w:color w:val="333333"/>
          <w:sz w:val="24"/>
          <w:szCs w:val="24"/>
          <w:shd w:val="clear" w:color="auto" w:fill="FFFFFF"/>
        </w:rPr>
      </w:pPr>
      <w:r>
        <w:rPr>
          <w:rFonts w:cstheme="minorHAnsi"/>
          <w:color w:val="333333"/>
          <w:sz w:val="24"/>
          <w:szCs w:val="24"/>
          <w:shd w:val="clear" w:color="auto" w:fill="FFFFFF"/>
        </w:rPr>
        <w:t xml:space="preserve">Vuorotyössä olevat huoltajat eivät välttämättä ehdi saada työvuoroja, ennen varauskalenterin lukkiutumista. Tässä tapauksessa voitte toimittaa hoitoajat varhaiskasvatuspäällikölle viestillä tai sähköpostitse. Hoitoajat tulee toimittaa aina viimeistään torstaisin, niin että esimerkiksi viikon 1 torstaina ilmoitetaan hoitoajat viikolle 3. Myöhässä ilmoitettuja hoitoaikoja emme välttämättä pysty </w:t>
      </w:r>
      <w:r w:rsidR="00983FD1">
        <w:rPr>
          <w:rFonts w:cstheme="minorHAnsi"/>
          <w:color w:val="333333"/>
          <w:sz w:val="24"/>
          <w:szCs w:val="24"/>
          <w:shd w:val="clear" w:color="auto" w:fill="FFFFFF"/>
        </w:rPr>
        <w:t xml:space="preserve">toteuttamaan. </w:t>
      </w:r>
    </w:p>
    <w:p w14:paraId="035744B7" w14:textId="6B7CB6DD" w:rsidR="00231988" w:rsidRDefault="00231988" w:rsidP="00B44826">
      <w:pPr>
        <w:spacing w:line="360" w:lineRule="auto"/>
        <w:jc w:val="both"/>
        <w:rPr>
          <w:rFonts w:cstheme="minorHAnsi"/>
          <w:sz w:val="24"/>
          <w:szCs w:val="24"/>
        </w:rPr>
      </w:pPr>
      <w:r>
        <w:rPr>
          <w:rFonts w:cstheme="minorHAnsi"/>
          <w:color w:val="333333"/>
          <w:sz w:val="24"/>
          <w:szCs w:val="24"/>
          <w:shd w:val="clear" w:color="auto" w:fill="FFFFFF"/>
        </w:rPr>
        <w:t>Henkilökunnan työvuorot suunnitellaan lasten hoitoaikavarausten mukaan. On tärkeää noudattaa ilmoitettuja hoitoaikoja ja hakea lapsi päiväkodista ajoissa. Näin voimme varmistaa lasten</w:t>
      </w:r>
      <w:r w:rsidRPr="00231988">
        <w:rPr>
          <w:rFonts w:cstheme="minorHAnsi"/>
          <w:color w:val="333333"/>
          <w:sz w:val="24"/>
          <w:szCs w:val="24"/>
          <w:shd w:val="clear" w:color="auto" w:fill="FFFFFF"/>
        </w:rPr>
        <w:t xml:space="preserve"> </w:t>
      </w:r>
      <w:r>
        <w:rPr>
          <w:rFonts w:cstheme="minorHAnsi"/>
          <w:color w:val="333333"/>
          <w:sz w:val="24"/>
          <w:szCs w:val="24"/>
          <w:shd w:val="clear" w:color="auto" w:fill="FFFFFF"/>
        </w:rPr>
        <w:t xml:space="preserve">turvallisuuden päiväkodissa. </w:t>
      </w:r>
    </w:p>
    <w:p w14:paraId="5F977708" w14:textId="77777777" w:rsidR="00983FD1" w:rsidRDefault="00983FD1" w:rsidP="00B44826">
      <w:pPr>
        <w:spacing w:line="360" w:lineRule="auto"/>
        <w:jc w:val="both"/>
        <w:rPr>
          <w:rFonts w:cstheme="minorHAnsi"/>
          <w:sz w:val="24"/>
          <w:szCs w:val="24"/>
        </w:rPr>
      </w:pPr>
    </w:p>
    <w:p w14:paraId="6F751D27" w14:textId="77777777" w:rsidR="00F33689" w:rsidRDefault="00F33689" w:rsidP="00B44826">
      <w:pPr>
        <w:spacing w:line="360" w:lineRule="auto"/>
        <w:jc w:val="both"/>
        <w:rPr>
          <w:rFonts w:cstheme="minorHAnsi"/>
          <w:sz w:val="24"/>
          <w:szCs w:val="24"/>
        </w:rPr>
      </w:pPr>
    </w:p>
    <w:p w14:paraId="59158E9F" w14:textId="77777777" w:rsidR="00F33689" w:rsidRDefault="00F33689" w:rsidP="00B44826">
      <w:pPr>
        <w:spacing w:line="360" w:lineRule="auto"/>
        <w:jc w:val="both"/>
        <w:rPr>
          <w:rFonts w:cstheme="minorHAnsi"/>
          <w:sz w:val="24"/>
          <w:szCs w:val="24"/>
        </w:rPr>
      </w:pPr>
    </w:p>
    <w:p w14:paraId="2F8E13A7" w14:textId="02599D38" w:rsidR="00983FD1" w:rsidRPr="00B07F6D" w:rsidRDefault="00983FD1" w:rsidP="00B44826">
      <w:pPr>
        <w:spacing w:line="360" w:lineRule="auto"/>
        <w:jc w:val="both"/>
        <w:rPr>
          <w:rFonts w:cstheme="minorHAnsi"/>
          <w:b/>
          <w:bCs/>
          <w:sz w:val="24"/>
          <w:szCs w:val="24"/>
        </w:rPr>
      </w:pPr>
      <w:r w:rsidRPr="00B07F6D">
        <w:rPr>
          <w:rFonts w:cstheme="minorHAnsi"/>
          <w:b/>
          <w:bCs/>
          <w:sz w:val="24"/>
          <w:szCs w:val="24"/>
        </w:rPr>
        <w:lastRenderedPageBreak/>
        <w:t>MITÄ MUKAAN PÄIVÄKOTIIN?</w:t>
      </w:r>
    </w:p>
    <w:p w14:paraId="37A7686A" w14:textId="610CBEC5" w:rsidR="00983FD1" w:rsidRDefault="00983FD1" w:rsidP="00B44826">
      <w:pPr>
        <w:pStyle w:val="Luettelokappale"/>
        <w:numPr>
          <w:ilvl w:val="0"/>
          <w:numId w:val="1"/>
        </w:numPr>
        <w:spacing w:line="360" w:lineRule="auto"/>
        <w:jc w:val="both"/>
        <w:rPr>
          <w:rFonts w:cstheme="minorHAnsi"/>
          <w:sz w:val="24"/>
          <w:szCs w:val="24"/>
        </w:rPr>
      </w:pPr>
      <w:r>
        <w:rPr>
          <w:rFonts w:cstheme="minorHAnsi"/>
          <w:sz w:val="24"/>
          <w:szCs w:val="24"/>
        </w:rPr>
        <w:t xml:space="preserve">Säänmukainen </w:t>
      </w:r>
      <w:r w:rsidR="007663E0">
        <w:rPr>
          <w:rFonts w:cstheme="minorHAnsi"/>
          <w:sz w:val="24"/>
          <w:szCs w:val="24"/>
        </w:rPr>
        <w:t>ulkovaate</w:t>
      </w:r>
      <w:r>
        <w:rPr>
          <w:rFonts w:cstheme="minorHAnsi"/>
          <w:sz w:val="24"/>
          <w:szCs w:val="24"/>
        </w:rPr>
        <w:t>varustus, eli riittävästi lämmintä vaatetta, tarvittaessa kuravaatteet ja keliin sopivat jalkineet</w:t>
      </w:r>
    </w:p>
    <w:p w14:paraId="6D446B90" w14:textId="161ADD73" w:rsidR="00983FD1" w:rsidRDefault="00983FD1" w:rsidP="00B44826">
      <w:pPr>
        <w:pStyle w:val="Luettelokappale"/>
        <w:numPr>
          <w:ilvl w:val="0"/>
          <w:numId w:val="1"/>
        </w:numPr>
        <w:spacing w:line="360" w:lineRule="auto"/>
        <w:jc w:val="both"/>
        <w:rPr>
          <w:rFonts w:cstheme="minorHAnsi"/>
          <w:sz w:val="24"/>
          <w:szCs w:val="24"/>
        </w:rPr>
      </w:pPr>
      <w:r>
        <w:rPr>
          <w:rFonts w:cstheme="minorHAnsi"/>
          <w:sz w:val="24"/>
          <w:szCs w:val="24"/>
        </w:rPr>
        <w:t>Riittävästi vaihtovaatetta (lapsen lokerossa on hyvä olla aina kaksi vaihtovaatekertaa)</w:t>
      </w:r>
    </w:p>
    <w:p w14:paraId="3C212ED5" w14:textId="3A2EC094" w:rsidR="00983FD1" w:rsidRDefault="00983FD1" w:rsidP="00B44826">
      <w:pPr>
        <w:pStyle w:val="Luettelokappale"/>
        <w:numPr>
          <w:ilvl w:val="0"/>
          <w:numId w:val="1"/>
        </w:numPr>
        <w:spacing w:line="360" w:lineRule="auto"/>
        <w:jc w:val="both"/>
        <w:rPr>
          <w:rFonts w:cstheme="minorHAnsi"/>
          <w:sz w:val="24"/>
          <w:szCs w:val="24"/>
        </w:rPr>
      </w:pPr>
      <w:r>
        <w:rPr>
          <w:rFonts w:cstheme="minorHAnsi"/>
          <w:sz w:val="24"/>
          <w:szCs w:val="24"/>
        </w:rPr>
        <w:t>Omat vaipat</w:t>
      </w:r>
    </w:p>
    <w:p w14:paraId="1D002F9C" w14:textId="38D6C2AC" w:rsidR="00983FD1" w:rsidRDefault="00983FD1" w:rsidP="00B44826">
      <w:pPr>
        <w:pStyle w:val="Luettelokappale"/>
        <w:numPr>
          <w:ilvl w:val="0"/>
          <w:numId w:val="1"/>
        </w:numPr>
        <w:spacing w:line="360" w:lineRule="auto"/>
        <w:jc w:val="both"/>
        <w:rPr>
          <w:rFonts w:cstheme="minorHAnsi"/>
          <w:sz w:val="24"/>
          <w:szCs w:val="24"/>
        </w:rPr>
      </w:pPr>
      <w:r>
        <w:rPr>
          <w:rFonts w:cstheme="minorHAnsi"/>
          <w:sz w:val="24"/>
          <w:szCs w:val="24"/>
        </w:rPr>
        <w:t>Kesällä juomapullo ja aurinkorasva</w:t>
      </w:r>
    </w:p>
    <w:p w14:paraId="2EC3A261" w14:textId="1691526A" w:rsidR="007859D4" w:rsidRPr="00844628" w:rsidRDefault="00983FD1" w:rsidP="00844628">
      <w:pPr>
        <w:pStyle w:val="Luettelokappale"/>
        <w:numPr>
          <w:ilvl w:val="0"/>
          <w:numId w:val="1"/>
        </w:numPr>
        <w:spacing w:line="360" w:lineRule="auto"/>
        <w:jc w:val="both"/>
        <w:rPr>
          <w:rFonts w:cstheme="minorHAnsi"/>
          <w:sz w:val="24"/>
          <w:szCs w:val="24"/>
        </w:rPr>
      </w:pPr>
      <w:r>
        <w:rPr>
          <w:rFonts w:cstheme="minorHAnsi"/>
          <w:sz w:val="24"/>
          <w:szCs w:val="24"/>
        </w:rPr>
        <w:t>Unikaver</w:t>
      </w:r>
      <w:r w:rsidR="00272D7C">
        <w:rPr>
          <w:rFonts w:cstheme="minorHAnsi"/>
          <w:sz w:val="24"/>
          <w:szCs w:val="24"/>
        </w:rPr>
        <w:t>i</w:t>
      </w:r>
    </w:p>
    <w:p w14:paraId="199DCB9F" w14:textId="77777777" w:rsidR="00B44826" w:rsidRPr="00231988" w:rsidRDefault="00B44826" w:rsidP="00B44826">
      <w:pPr>
        <w:pStyle w:val="Luettelokappale"/>
        <w:spacing w:line="360" w:lineRule="auto"/>
        <w:jc w:val="both"/>
        <w:rPr>
          <w:rFonts w:cstheme="minorHAnsi"/>
          <w:sz w:val="24"/>
          <w:szCs w:val="24"/>
        </w:rPr>
      </w:pPr>
    </w:p>
    <w:p w14:paraId="4E7DBC8D" w14:textId="5190DDD3" w:rsidR="00B07F6D" w:rsidRDefault="00231988" w:rsidP="00B44826">
      <w:pPr>
        <w:spacing w:line="360" w:lineRule="auto"/>
        <w:jc w:val="both"/>
        <w:rPr>
          <w:rFonts w:cstheme="minorHAnsi"/>
          <w:b/>
          <w:bCs/>
          <w:sz w:val="24"/>
          <w:szCs w:val="24"/>
        </w:rPr>
      </w:pPr>
      <w:r>
        <w:rPr>
          <w:rFonts w:cstheme="minorHAnsi"/>
          <w:b/>
          <w:bCs/>
          <w:sz w:val="24"/>
          <w:szCs w:val="24"/>
        </w:rPr>
        <w:t>VUOROHOITO</w:t>
      </w:r>
    </w:p>
    <w:p w14:paraId="42142AD8" w14:textId="35D175DB" w:rsidR="00231988" w:rsidRPr="00231988" w:rsidRDefault="00B07F6D" w:rsidP="00B44826">
      <w:pPr>
        <w:spacing w:line="360" w:lineRule="auto"/>
        <w:jc w:val="both"/>
        <w:rPr>
          <w:rFonts w:cstheme="minorHAnsi"/>
          <w:sz w:val="24"/>
          <w:szCs w:val="24"/>
        </w:rPr>
      </w:pPr>
      <w:r>
        <w:rPr>
          <w:rFonts w:cstheme="minorHAnsi"/>
          <w:sz w:val="24"/>
          <w:szCs w:val="24"/>
        </w:rPr>
        <w:t xml:space="preserve">Tuulenpesän päiväkoti on vuorohoitopäiväkoti ja hoitoa järjestetään perheiden tarpeiden mukaan. Vuorohoitoryhmiämme ovat Pulmuset ja Peipposet, joihin on keskitetty vuorohoitoa tarvitsevien lasten hoito. </w:t>
      </w:r>
    </w:p>
    <w:p w14:paraId="1ABC6794" w14:textId="5A8FF574" w:rsidR="00231988" w:rsidRDefault="00231988" w:rsidP="00B44826">
      <w:pPr>
        <w:spacing w:line="360" w:lineRule="auto"/>
        <w:jc w:val="both"/>
        <w:rPr>
          <w:sz w:val="24"/>
          <w:szCs w:val="24"/>
        </w:rPr>
      </w:pPr>
      <w:r>
        <w:rPr>
          <w:sz w:val="24"/>
          <w:szCs w:val="24"/>
        </w:rPr>
        <w:t>Vuorohoitoa järjestetään iltaisin, öisin, viikonloppuisin sekä arki- ja juhlapyhinä päiväkod</w:t>
      </w:r>
      <w:r w:rsidR="006E44BC">
        <w:rPr>
          <w:sz w:val="24"/>
          <w:szCs w:val="24"/>
        </w:rPr>
        <w:t>issa</w:t>
      </w:r>
      <w:r>
        <w:rPr>
          <w:sz w:val="24"/>
          <w:szCs w:val="24"/>
        </w:rPr>
        <w:t>. Vuorohoitoa on järjestettävä tarpeen mukaisessa laajuudessa lapselle, joka tarvitsee sitä vanhemman tai muun huoltajan työssäkäynnin tai opiskelun vuoksi (Varhaiskasvatuslaki 540/2018 13§)</w:t>
      </w:r>
    </w:p>
    <w:p w14:paraId="154A7F3D" w14:textId="194307CF" w:rsidR="00231988" w:rsidRPr="00DE4C21" w:rsidRDefault="00231988" w:rsidP="00B44826">
      <w:pPr>
        <w:pStyle w:val="Luettelokappale"/>
        <w:numPr>
          <w:ilvl w:val="0"/>
          <w:numId w:val="2"/>
        </w:numPr>
        <w:spacing w:line="360" w:lineRule="auto"/>
        <w:jc w:val="both"/>
        <w:rPr>
          <w:sz w:val="24"/>
          <w:szCs w:val="24"/>
        </w:rPr>
      </w:pPr>
      <w:r w:rsidRPr="00251E97">
        <w:rPr>
          <w:sz w:val="24"/>
          <w:szCs w:val="24"/>
        </w:rPr>
        <w:t>Reisjärven varhaiskasvatuspalveluissa järjestetään vuorohoitoa 1.8.2020 alkaen Tuulenpesän päiväkodissa</w:t>
      </w:r>
    </w:p>
    <w:p w14:paraId="29B79FF2" w14:textId="75660F9F" w:rsidR="00231988" w:rsidRPr="00C27A59" w:rsidRDefault="00231988" w:rsidP="00B44826">
      <w:pPr>
        <w:pStyle w:val="Luettelokappale"/>
        <w:numPr>
          <w:ilvl w:val="0"/>
          <w:numId w:val="2"/>
        </w:numPr>
        <w:spacing w:line="360" w:lineRule="auto"/>
        <w:jc w:val="both"/>
        <w:rPr>
          <w:b/>
          <w:bCs/>
          <w:sz w:val="24"/>
          <w:szCs w:val="24"/>
        </w:rPr>
      </w:pPr>
      <w:r w:rsidRPr="00C27A59">
        <w:rPr>
          <w:b/>
          <w:bCs/>
          <w:sz w:val="24"/>
          <w:szCs w:val="24"/>
        </w:rPr>
        <w:t>Oikeus vuorohoitoon on lapsella, jonka huoltajilla on yhteensovitetuista työvuoroista tai opiskelusta johtuva välttämätön vuorohoidon tarve. Jos toinen huoltajista ei ole työssä esimerkiksi viikonloppuna, oikeutta vuorohoidon käyttämiseen ei ole. Lasten hoitoajat perustuvat huoltajien päätoimen työaikoihin.  Vuorohoito ei ole subjektiivista oikeutta.</w:t>
      </w:r>
    </w:p>
    <w:p w14:paraId="38628359" w14:textId="53CD8947" w:rsidR="00231988" w:rsidRPr="00DE4C21" w:rsidRDefault="00231988" w:rsidP="00B44826">
      <w:pPr>
        <w:pStyle w:val="Luettelokappale"/>
        <w:numPr>
          <w:ilvl w:val="0"/>
          <w:numId w:val="2"/>
        </w:numPr>
        <w:spacing w:line="360" w:lineRule="auto"/>
        <w:jc w:val="both"/>
        <w:rPr>
          <w:sz w:val="24"/>
          <w:szCs w:val="24"/>
        </w:rPr>
      </w:pPr>
      <w:r>
        <w:rPr>
          <w:sz w:val="24"/>
          <w:szCs w:val="24"/>
        </w:rPr>
        <w:t>Vuorohoitoa on kello 1</w:t>
      </w:r>
      <w:r w:rsidR="00844628">
        <w:rPr>
          <w:sz w:val="24"/>
          <w:szCs w:val="24"/>
        </w:rPr>
        <w:t>7</w:t>
      </w:r>
      <w:r>
        <w:rPr>
          <w:sz w:val="24"/>
          <w:szCs w:val="24"/>
        </w:rPr>
        <w:t xml:space="preserve"> - 0</w:t>
      </w:r>
      <w:r w:rsidR="00844628">
        <w:rPr>
          <w:sz w:val="24"/>
          <w:szCs w:val="24"/>
        </w:rPr>
        <w:t>7</w:t>
      </w:r>
      <w:r>
        <w:rPr>
          <w:sz w:val="24"/>
          <w:szCs w:val="24"/>
        </w:rPr>
        <w:t xml:space="preserve"> välillä tapahtuva hoito ja/ tai viikonloppuhoito</w:t>
      </w:r>
    </w:p>
    <w:p w14:paraId="1184EEA7" w14:textId="57FAD29D" w:rsidR="00231988" w:rsidRPr="00DE4C21" w:rsidRDefault="00231988" w:rsidP="00B44826">
      <w:pPr>
        <w:pStyle w:val="Luettelokappale"/>
        <w:numPr>
          <w:ilvl w:val="0"/>
          <w:numId w:val="2"/>
        </w:numPr>
        <w:spacing w:line="360" w:lineRule="auto"/>
        <w:jc w:val="both"/>
        <w:rPr>
          <w:sz w:val="24"/>
          <w:szCs w:val="24"/>
        </w:rPr>
      </w:pPr>
      <w:r>
        <w:rPr>
          <w:sz w:val="24"/>
          <w:szCs w:val="24"/>
        </w:rPr>
        <w:t>Vuorohoito on tarkoitettu säännöllisesti vuorohoitoa tarvitseville lapsille. Tilapäistä vuorohoitoa tarjotaan vain, mikäli hoitopaikka on auki säännöllistä vuorohoitoa tarvitsevien lasten vuoksi eikä aiheuta henkilökunnan työvuoroihin muutoksia</w:t>
      </w:r>
    </w:p>
    <w:p w14:paraId="33C44666" w14:textId="77777777" w:rsidR="00231988" w:rsidRDefault="00231988" w:rsidP="00B44826">
      <w:pPr>
        <w:pStyle w:val="Luettelokappale"/>
        <w:numPr>
          <w:ilvl w:val="0"/>
          <w:numId w:val="2"/>
        </w:numPr>
        <w:spacing w:line="360" w:lineRule="auto"/>
        <w:jc w:val="both"/>
        <w:rPr>
          <w:sz w:val="24"/>
          <w:szCs w:val="24"/>
        </w:rPr>
      </w:pPr>
      <w:r>
        <w:rPr>
          <w:sz w:val="24"/>
          <w:szCs w:val="24"/>
        </w:rPr>
        <w:t>Ruokailut vuorohoidossa</w:t>
      </w:r>
    </w:p>
    <w:p w14:paraId="0BCD86B5" w14:textId="77777777" w:rsidR="00231988" w:rsidRDefault="00231988" w:rsidP="00B44826">
      <w:pPr>
        <w:pStyle w:val="Luettelokappale"/>
        <w:spacing w:line="360" w:lineRule="auto"/>
        <w:ind w:left="1080"/>
        <w:jc w:val="both"/>
        <w:rPr>
          <w:sz w:val="24"/>
          <w:szCs w:val="24"/>
        </w:rPr>
      </w:pPr>
      <w:r>
        <w:rPr>
          <w:sz w:val="24"/>
          <w:szCs w:val="24"/>
        </w:rPr>
        <w:t>Aamupala klo 7.30-8.30</w:t>
      </w:r>
    </w:p>
    <w:p w14:paraId="66B58473" w14:textId="77777777" w:rsidR="00231988" w:rsidRDefault="00231988" w:rsidP="00B44826">
      <w:pPr>
        <w:pStyle w:val="Luettelokappale"/>
        <w:spacing w:line="360" w:lineRule="auto"/>
        <w:ind w:left="1080"/>
        <w:jc w:val="both"/>
        <w:rPr>
          <w:sz w:val="24"/>
          <w:szCs w:val="24"/>
        </w:rPr>
      </w:pPr>
      <w:r>
        <w:rPr>
          <w:sz w:val="24"/>
          <w:szCs w:val="24"/>
        </w:rPr>
        <w:t>Lounas klo 11</w:t>
      </w:r>
    </w:p>
    <w:p w14:paraId="5CA7208B" w14:textId="77777777" w:rsidR="00231988" w:rsidRDefault="00231988" w:rsidP="00B44826">
      <w:pPr>
        <w:pStyle w:val="Luettelokappale"/>
        <w:spacing w:line="360" w:lineRule="auto"/>
        <w:ind w:left="1080"/>
        <w:jc w:val="both"/>
        <w:rPr>
          <w:sz w:val="24"/>
          <w:szCs w:val="24"/>
        </w:rPr>
      </w:pPr>
      <w:r>
        <w:rPr>
          <w:sz w:val="24"/>
          <w:szCs w:val="24"/>
        </w:rPr>
        <w:lastRenderedPageBreak/>
        <w:t>Välipala klo 14</w:t>
      </w:r>
    </w:p>
    <w:p w14:paraId="12985C80" w14:textId="6D8161A0" w:rsidR="00231988" w:rsidRDefault="00231988" w:rsidP="00B44826">
      <w:pPr>
        <w:pStyle w:val="Luettelokappale"/>
        <w:spacing w:line="360" w:lineRule="auto"/>
        <w:ind w:left="1080"/>
        <w:jc w:val="both"/>
        <w:rPr>
          <w:sz w:val="24"/>
          <w:szCs w:val="24"/>
        </w:rPr>
      </w:pPr>
      <w:r>
        <w:rPr>
          <w:sz w:val="24"/>
          <w:szCs w:val="24"/>
        </w:rPr>
        <w:t xml:space="preserve">Päivällinen klo </w:t>
      </w:r>
      <w:r w:rsidR="00143168">
        <w:rPr>
          <w:sz w:val="24"/>
          <w:szCs w:val="24"/>
        </w:rPr>
        <w:t>18 (lapsille, joiden hoitoaika jatkuu klo 18 jälkeen)</w:t>
      </w:r>
    </w:p>
    <w:p w14:paraId="6B65B9BB" w14:textId="08C703B1" w:rsidR="00231988" w:rsidRPr="00231988" w:rsidRDefault="00231988" w:rsidP="00B44826">
      <w:pPr>
        <w:pStyle w:val="Luettelokappale"/>
        <w:spacing w:line="360" w:lineRule="auto"/>
        <w:ind w:left="1080"/>
        <w:jc w:val="both"/>
        <w:rPr>
          <w:sz w:val="24"/>
          <w:szCs w:val="24"/>
        </w:rPr>
      </w:pPr>
      <w:r>
        <w:rPr>
          <w:sz w:val="24"/>
          <w:szCs w:val="24"/>
        </w:rPr>
        <w:t>Iltapala klo 20</w:t>
      </w:r>
      <w:r w:rsidR="00143168">
        <w:rPr>
          <w:sz w:val="24"/>
          <w:szCs w:val="24"/>
        </w:rPr>
        <w:t xml:space="preserve"> (lapsille, joiden hoitoaika jatkuu klo 20 jälkeen)</w:t>
      </w:r>
    </w:p>
    <w:p w14:paraId="00B59D78" w14:textId="3534AEDD" w:rsidR="00231988" w:rsidRPr="00DE4C21" w:rsidRDefault="00231988" w:rsidP="00B44826">
      <w:pPr>
        <w:pStyle w:val="Luettelokappale"/>
        <w:numPr>
          <w:ilvl w:val="0"/>
          <w:numId w:val="2"/>
        </w:numPr>
        <w:spacing w:line="360" w:lineRule="auto"/>
        <w:jc w:val="both"/>
        <w:rPr>
          <w:sz w:val="24"/>
          <w:szCs w:val="24"/>
        </w:rPr>
      </w:pPr>
      <w:r>
        <w:rPr>
          <w:sz w:val="24"/>
          <w:szCs w:val="24"/>
        </w:rPr>
        <w:t>Huoltajien vapaapäivinä, lomapäivinä ja sairausloman aikana ei tarjota vuorohoitoa. Silloin lapsi voi osallistua varhaiskasvatukseen erikseen sovitusti klo 8-16 välisenä aikana</w:t>
      </w:r>
    </w:p>
    <w:p w14:paraId="5D8D69B2" w14:textId="34376DBD" w:rsidR="00231988" w:rsidRPr="00DE4C21" w:rsidRDefault="00231988" w:rsidP="00B44826">
      <w:pPr>
        <w:pStyle w:val="Luettelokappale"/>
        <w:numPr>
          <w:ilvl w:val="0"/>
          <w:numId w:val="2"/>
        </w:numPr>
        <w:spacing w:line="360" w:lineRule="auto"/>
        <w:jc w:val="both"/>
        <w:rPr>
          <w:sz w:val="24"/>
          <w:szCs w:val="24"/>
        </w:rPr>
      </w:pPr>
      <w:r>
        <w:rPr>
          <w:sz w:val="24"/>
          <w:szCs w:val="24"/>
        </w:rPr>
        <w:t>Huoltajan hoitaessa sairastunutta lasta kotona, sisarusta ei voi tuoda ilta- tai viikonloppuhoitoon</w:t>
      </w:r>
    </w:p>
    <w:p w14:paraId="151CA703" w14:textId="28EBC5FD" w:rsidR="00231988" w:rsidRPr="00231988" w:rsidRDefault="00231988" w:rsidP="00B44826">
      <w:pPr>
        <w:pStyle w:val="Luettelokappale"/>
        <w:numPr>
          <w:ilvl w:val="0"/>
          <w:numId w:val="2"/>
        </w:numPr>
        <w:spacing w:line="360" w:lineRule="auto"/>
        <w:jc w:val="both"/>
        <w:rPr>
          <w:sz w:val="24"/>
          <w:szCs w:val="24"/>
        </w:rPr>
      </w:pPr>
      <w:r w:rsidRPr="00C74E65">
        <w:rPr>
          <w:sz w:val="24"/>
          <w:szCs w:val="24"/>
        </w:rPr>
        <w:t>Lapsen hoitoajat on ilmoitettava niin pitkälle kuin etukäteen on tiedossa</w:t>
      </w:r>
      <w:r w:rsidRPr="00231988">
        <w:rPr>
          <w:sz w:val="24"/>
          <w:szCs w:val="24"/>
        </w:rPr>
        <w:t xml:space="preserve"> </w:t>
      </w:r>
    </w:p>
    <w:p w14:paraId="35B3A0B8" w14:textId="58DF3E0A" w:rsidR="00231988" w:rsidRPr="00DE4C21" w:rsidRDefault="00231988" w:rsidP="00B44826">
      <w:pPr>
        <w:pStyle w:val="Luettelokappale"/>
        <w:numPr>
          <w:ilvl w:val="0"/>
          <w:numId w:val="2"/>
        </w:numPr>
        <w:spacing w:line="360" w:lineRule="auto"/>
        <w:jc w:val="both"/>
        <w:rPr>
          <w:sz w:val="24"/>
          <w:szCs w:val="24"/>
        </w:rPr>
      </w:pPr>
      <w:r>
        <w:rPr>
          <w:sz w:val="24"/>
          <w:szCs w:val="24"/>
        </w:rPr>
        <w:t>Mikäli varaamanne hoidon tarve peruuntuu, siitä on ilmoitettava välittömästi päiväkotiin. Hoitoaikamuutokset ja peruuntumiset vaikuttavat työntekijöiden työaikoihin ja työvuoromuutoksiin, vuorohoitojärjestelyihin, kustannuksiin ja sijaistarpeeseen</w:t>
      </w:r>
    </w:p>
    <w:p w14:paraId="15F0CB58" w14:textId="2EA8CDB1" w:rsidR="00231988" w:rsidRDefault="00231988" w:rsidP="00B44826">
      <w:pPr>
        <w:pStyle w:val="Luettelokappale"/>
        <w:numPr>
          <w:ilvl w:val="0"/>
          <w:numId w:val="2"/>
        </w:numPr>
        <w:spacing w:line="360" w:lineRule="auto"/>
        <w:jc w:val="both"/>
        <w:rPr>
          <w:sz w:val="24"/>
          <w:szCs w:val="24"/>
        </w:rPr>
      </w:pPr>
      <w:r>
        <w:rPr>
          <w:sz w:val="24"/>
          <w:szCs w:val="24"/>
        </w:rPr>
        <w:t>Suositeltavaa on, että juhlapyhinä lapsi saisi viettää juhla-aikaa perheensä kanssa. Varhaiskasvatusta järjestetään perustellun tarpeen mukaisesti</w:t>
      </w:r>
    </w:p>
    <w:p w14:paraId="6AE97301" w14:textId="77777777" w:rsidR="00DE4C21" w:rsidRPr="00231988" w:rsidRDefault="00DE4C21" w:rsidP="00B44826">
      <w:pPr>
        <w:pStyle w:val="Luettelokappale"/>
        <w:spacing w:line="360" w:lineRule="auto"/>
        <w:ind w:left="1080"/>
        <w:jc w:val="both"/>
        <w:rPr>
          <w:sz w:val="24"/>
          <w:szCs w:val="24"/>
        </w:rPr>
      </w:pPr>
    </w:p>
    <w:p w14:paraId="2972FD4E" w14:textId="25BB09B2" w:rsidR="007663E0" w:rsidRPr="00B07F6D" w:rsidRDefault="007663E0" w:rsidP="00B44826">
      <w:pPr>
        <w:spacing w:line="360" w:lineRule="auto"/>
        <w:jc w:val="both"/>
        <w:rPr>
          <w:rFonts w:cstheme="minorHAnsi"/>
          <w:b/>
          <w:bCs/>
          <w:sz w:val="24"/>
          <w:szCs w:val="24"/>
        </w:rPr>
      </w:pPr>
      <w:r w:rsidRPr="00B07F6D">
        <w:rPr>
          <w:rFonts w:cstheme="minorHAnsi"/>
          <w:b/>
          <w:bCs/>
          <w:sz w:val="24"/>
          <w:szCs w:val="24"/>
        </w:rPr>
        <w:t>ERITYISRUOKAVALIOT</w:t>
      </w:r>
    </w:p>
    <w:p w14:paraId="765DA9C2" w14:textId="445B31C4" w:rsidR="00100A59" w:rsidRDefault="007663E0" w:rsidP="00B44826">
      <w:pPr>
        <w:spacing w:line="360" w:lineRule="auto"/>
        <w:jc w:val="both"/>
        <w:rPr>
          <w:rFonts w:cstheme="minorHAnsi"/>
          <w:sz w:val="24"/>
          <w:szCs w:val="24"/>
        </w:rPr>
      </w:pPr>
      <w:r>
        <w:rPr>
          <w:rFonts w:cstheme="minorHAnsi"/>
          <w:sz w:val="24"/>
          <w:szCs w:val="24"/>
        </w:rPr>
        <w:t>Allergioista ja erityisruokavalioista tulee toimittaa kirjallinen todistus. Alle 1-vuotiaille tilataan suolaton ruoka ja tarvittaessa äidinmaidonkorvikkeet.</w:t>
      </w:r>
    </w:p>
    <w:p w14:paraId="5DA77DDB" w14:textId="7C98FFF8" w:rsidR="007663E0" w:rsidRPr="00B07F6D" w:rsidRDefault="007663E0" w:rsidP="00B44826">
      <w:pPr>
        <w:spacing w:line="360" w:lineRule="auto"/>
        <w:jc w:val="both"/>
        <w:rPr>
          <w:rFonts w:cstheme="minorHAnsi"/>
          <w:b/>
          <w:bCs/>
          <w:sz w:val="24"/>
          <w:szCs w:val="24"/>
        </w:rPr>
      </w:pPr>
      <w:r w:rsidRPr="00B07F6D">
        <w:rPr>
          <w:rFonts w:cstheme="minorHAnsi"/>
          <w:b/>
          <w:bCs/>
          <w:sz w:val="24"/>
          <w:szCs w:val="24"/>
        </w:rPr>
        <w:t>SAIRAS LAPSI</w:t>
      </w:r>
    </w:p>
    <w:p w14:paraId="683208D9" w14:textId="1EE96C0C" w:rsidR="00100A59" w:rsidRDefault="00100A59" w:rsidP="00B44826">
      <w:pPr>
        <w:spacing w:line="360" w:lineRule="auto"/>
        <w:jc w:val="both"/>
        <w:rPr>
          <w:rFonts w:cstheme="minorHAnsi"/>
          <w:sz w:val="24"/>
          <w:szCs w:val="24"/>
        </w:rPr>
      </w:pPr>
      <w:r>
        <w:rPr>
          <w:rFonts w:cstheme="minorHAnsi"/>
          <w:sz w:val="24"/>
          <w:szCs w:val="24"/>
        </w:rPr>
        <w:t>Sairasta lasta ei voi tuoda päiväkotiin.</w:t>
      </w:r>
      <w:r w:rsidR="009E2E46">
        <w:rPr>
          <w:rFonts w:cstheme="minorHAnsi"/>
          <w:sz w:val="24"/>
          <w:szCs w:val="24"/>
        </w:rPr>
        <w:t xml:space="preserve"> Lapsen sairastuessa päiväkotipäivän aikana ilmoitamme huoltajille ja tällöin lapsi tulee hakea kotiin.</w:t>
      </w:r>
      <w:r>
        <w:rPr>
          <w:rFonts w:cstheme="minorHAnsi"/>
          <w:sz w:val="24"/>
          <w:szCs w:val="24"/>
        </w:rPr>
        <w:t xml:space="preserve"> Alla on ohjeita erilaisiin infektioihin liittyen. </w:t>
      </w:r>
    </w:p>
    <w:p w14:paraId="07330CA9" w14:textId="6B0574DF" w:rsidR="009E2E46" w:rsidRDefault="00100A59" w:rsidP="00B44826">
      <w:pPr>
        <w:shd w:val="clear" w:color="auto" w:fill="FFFFFF"/>
        <w:spacing w:before="100" w:beforeAutospacing="1" w:after="100" w:afterAutospacing="1" w:line="360" w:lineRule="auto"/>
        <w:jc w:val="both"/>
        <w:rPr>
          <w:rFonts w:eastAsia="Times New Roman" w:cstheme="minorHAnsi"/>
          <w:b/>
          <w:bCs/>
          <w:color w:val="000000"/>
          <w:kern w:val="0"/>
          <w:sz w:val="24"/>
          <w:szCs w:val="24"/>
          <w:lang w:eastAsia="fi-FI"/>
          <w14:ligatures w14:val="none"/>
        </w:rPr>
      </w:pPr>
      <w:r w:rsidRPr="00100A59">
        <w:rPr>
          <w:rFonts w:eastAsia="Times New Roman" w:cstheme="minorHAnsi"/>
          <w:b/>
          <w:bCs/>
          <w:color w:val="000000"/>
          <w:kern w:val="0"/>
          <w:sz w:val="24"/>
          <w:szCs w:val="24"/>
          <w:lang w:eastAsia="fi-FI"/>
          <w14:ligatures w14:val="none"/>
        </w:rPr>
        <w:t>Hoitoon</w:t>
      </w:r>
      <w:r w:rsidRPr="002E6C97">
        <w:rPr>
          <w:rFonts w:eastAsia="Times New Roman" w:cstheme="minorHAnsi"/>
          <w:b/>
          <w:bCs/>
          <w:color w:val="000000"/>
          <w:kern w:val="0"/>
          <w:sz w:val="24"/>
          <w:szCs w:val="24"/>
          <w:lang w:eastAsia="fi-FI"/>
          <w14:ligatures w14:val="none"/>
        </w:rPr>
        <w:t xml:space="preserve"> menoa</w:t>
      </w:r>
      <w:r w:rsidRPr="00100A59">
        <w:rPr>
          <w:rFonts w:eastAsia="Times New Roman" w:cstheme="minorHAnsi"/>
          <w:b/>
          <w:bCs/>
          <w:color w:val="000000"/>
          <w:kern w:val="0"/>
          <w:sz w:val="24"/>
          <w:szCs w:val="24"/>
          <w:lang w:eastAsia="fi-FI"/>
          <w14:ligatures w14:val="none"/>
        </w:rPr>
        <w:t xml:space="preserve"> arvioitaessa on erotettava toisaalta tartuttamisvaara ja toisaalta lapsen oman voinnin kannalta tarpeellinen sairauden vaatima poissaolo ja varmistettava lapselle riittävä toipilasaika.</w:t>
      </w:r>
      <w:r w:rsidRPr="002E6C97">
        <w:rPr>
          <w:rFonts w:eastAsia="Times New Roman" w:cstheme="minorHAnsi"/>
          <w:b/>
          <w:bCs/>
          <w:color w:val="000000"/>
          <w:kern w:val="0"/>
          <w:sz w:val="24"/>
          <w:szCs w:val="24"/>
          <w:lang w:eastAsia="fi-FI"/>
          <w14:ligatures w14:val="none"/>
        </w:rPr>
        <w:t xml:space="preserve"> </w:t>
      </w:r>
      <w:r w:rsidRPr="00100A59">
        <w:rPr>
          <w:rFonts w:eastAsia="Times New Roman" w:cstheme="minorHAnsi"/>
          <w:b/>
          <w:bCs/>
          <w:color w:val="000000"/>
          <w:kern w:val="0"/>
          <w:sz w:val="24"/>
          <w:szCs w:val="24"/>
          <w:lang w:eastAsia="fi-FI"/>
          <w14:ligatures w14:val="none"/>
        </w:rPr>
        <w:t>Tarttuminen on suurimmillaan taudin alussa, joten tartuntojen vähentämiseksi kannattaa mahdollisuuksien mukaan jäädä kotiin heti, kun infektio-oireet ilmaantuvat.</w:t>
      </w:r>
      <w:r w:rsidR="009E2E46">
        <w:rPr>
          <w:rFonts w:eastAsia="Times New Roman" w:cstheme="minorHAnsi"/>
          <w:b/>
          <w:bCs/>
          <w:color w:val="000000"/>
          <w:kern w:val="0"/>
          <w:sz w:val="24"/>
          <w:szCs w:val="24"/>
          <w:lang w:eastAsia="fi-FI"/>
          <w14:ligatures w14:val="none"/>
        </w:rPr>
        <w:t xml:space="preserve"> </w:t>
      </w:r>
      <w:r w:rsidR="006129D1">
        <w:rPr>
          <w:rFonts w:eastAsia="Times New Roman" w:cstheme="minorHAnsi"/>
          <w:b/>
          <w:bCs/>
          <w:color w:val="000000"/>
          <w:kern w:val="0"/>
          <w:sz w:val="24"/>
          <w:szCs w:val="24"/>
          <w:lang w:eastAsia="fi-FI"/>
          <w14:ligatures w14:val="none"/>
        </w:rPr>
        <w:t xml:space="preserve">Tarttuvista taudeista ja loisista on hyvä ilmoittaa lapsen ryhmän työntekijöille, jotta tarvittavat toimenpiteet lapsiryhmässä osataan tehdä (esim. siivous). Tiedotamme lapsiryhmissä liikkeellä olevista tartuntariskeistä yleisellä tasolla, jotta osaatte tarkkailla lapsen vointia ja mahdollisia oireita myös kotona. </w:t>
      </w:r>
    </w:p>
    <w:p w14:paraId="30A67338" w14:textId="2323EF70" w:rsidR="00100A59" w:rsidRDefault="00522159" w:rsidP="00B44826">
      <w:pPr>
        <w:shd w:val="clear" w:color="auto" w:fill="FFFFFF"/>
        <w:spacing w:before="100" w:beforeAutospacing="1" w:after="100" w:afterAutospacing="1" w:line="360" w:lineRule="auto"/>
        <w:jc w:val="both"/>
        <w:rPr>
          <w:rFonts w:eastAsia="Times New Roman" w:cstheme="minorHAnsi"/>
          <w:b/>
          <w:bCs/>
          <w:color w:val="000000"/>
          <w:kern w:val="0"/>
          <w:sz w:val="24"/>
          <w:szCs w:val="24"/>
          <w:lang w:eastAsia="fi-FI"/>
          <w14:ligatures w14:val="none"/>
        </w:rPr>
      </w:pPr>
      <w:r>
        <w:rPr>
          <w:rFonts w:eastAsia="Times New Roman" w:cstheme="minorHAnsi"/>
          <w:b/>
          <w:bCs/>
          <w:color w:val="000000"/>
          <w:kern w:val="0"/>
          <w:sz w:val="24"/>
          <w:szCs w:val="24"/>
          <w:lang w:eastAsia="fi-FI"/>
          <w14:ligatures w14:val="none"/>
        </w:rPr>
        <w:lastRenderedPageBreak/>
        <w:t xml:space="preserve">Jos perheessä on useampi lapsi, niin sairastapauksissa on </w:t>
      </w:r>
      <w:r w:rsidR="00713FB4">
        <w:rPr>
          <w:rFonts w:eastAsia="Times New Roman" w:cstheme="minorHAnsi"/>
          <w:b/>
          <w:bCs/>
          <w:color w:val="000000"/>
          <w:kern w:val="0"/>
          <w:sz w:val="24"/>
          <w:szCs w:val="24"/>
          <w:lang w:eastAsia="fi-FI"/>
          <w14:ligatures w14:val="none"/>
        </w:rPr>
        <w:t xml:space="preserve">vahvasti </w:t>
      </w:r>
      <w:r>
        <w:rPr>
          <w:rFonts w:eastAsia="Times New Roman" w:cstheme="minorHAnsi"/>
          <w:b/>
          <w:bCs/>
          <w:color w:val="000000"/>
          <w:kern w:val="0"/>
          <w:sz w:val="24"/>
          <w:szCs w:val="24"/>
          <w:lang w:eastAsia="fi-FI"/>
          <w14:ligatures w14:val="none"/>
        </w:rPr>
        <w:t>suositeltavaa</w:t>
      </w:r>
      <w:r w:rsidR="008E3868">
        <w:rPr>
          <w:rFonts w:eastAsia="Times New Roman" w:cstheme="minorHAnsi"/>
          <w:b/>
          <w:bCs/>
          <w:color w:val="000000"/>
          <w:kern w:val="0"/>
          <w:sz w:val="24"/>
          <w:szCs w:val="24"/>
          <w:lang w:eastAsia="fi-FI"/>
          <w14:ligatures w14:val="none"/>
        </w:rPr>
        <w:t>,</w:t>
      </w:r>
      <w:r>
        <w:rPr>
          <w:rFonts w:eastAsia="Times New Roman" w:cstheme="minorHAnsi"/>
          <w:b/>
          <w:bCs/>
          <w:color w:val="000000"/>
          <w:kern w:val="0"/>
          <w:sz w:val="24"/>
          <w:szCs w:val="24"/>
          <w:lang w:eastAsia="fi-FI"/>
          <w14:ligatures w14:val="none"/>
        </w:rPr>
        <w:t xml:space="preserve"> että myös muut päiväkodissa olevat sairastuneen lapsen sisarukset jäävät kotiin. Näin toimimalla tautien leviämistä voidaan ehkäistä tehokkaammin. </w:t>
      </w:r>
    </w:p>
    <w:p w14:paraId="5AFD0865" w14:textId="569039EF" w:rsidR="00C27A59" w:rsidRPr="00100A59" w:rsidRDefault="00C27A59" w:rsidP="00B44826">
      <w:pPr>
        <w:shd w:val="clear" w:color="auto" w:fill="FFFFFF"/>
        <w:spacing w:before="100" w:beforeAutospacing="1" w:after="100" w:afterAutospacing="1" w:line="360" w:lineRule="auto"/>
        <w:jc w:val="both"/>
        <w:rPr>
          <w:rFonts w:eastAsia="Times New Roman" w:cstheme="minorHAnsi"/>
          <w:b/>
          <w:bCs/>
          <w:color w:val="000000"/>
          <w:kern w:val="0"/>
          <w:sz w:val="24"/>
          <w:szCs w:val="24"/>
          <w:lang w:eastAsia="fi-FI"/>
          <w14:ligatures w14:val="none"/>
        </w:rPr>
      </w:pPr>
      <w:r>
        <w:rPr>
          <w:rFonts w:eastAsia="Times New Roman" w:cstheme="minorHAnsi"/>
          <w:b/>
          <w:bCs/>
          <w:color w:val="000000"/>
          <w:kern w:val="0"/>
          <w:sz w:val="24"/>
          <w:szCs w:val="24"/>
          <w:lang w:eastAsia="fi-FI"/>
          <w14:ligatures w14:val="none"/>
        </w:rPr>
        <w:t xml:space="preserve">Alla ohjeita yleisimpiin lasten sairastamiin infektioihin: </w:t>
      </w:r>
    </w:p>
    <w:p w14:paraId="791895F4" w14:textId="77777777" w:rsidR="00100A59" w:rsidRPr="00100A59" w:rsidRDefault="00100A59" w:rsidP="00C27A59">
      <w:pPr>
        <w:shd w:val="clear" w:color="auto" w:fill="FFFFFF"/>
        <w:spacing w:before="100" w:beforeAutospacing="1" w:after="100" w:afterAutospacing="1" w:line="240" w:lineRule="auto"/>
        <w:jc w:val="both"/>
        <w:rPr>
          <w:rFonts w:eastAsia="Times New Roman" w:cstheme="minorHAnsi"/>
          <w:color w:val="000000"/>
          <w:kern w:val="0"/>
          <w:sz w:val="24"/>
          <w:szCs w:val="24"/>
          <w:lang w:eastAsia="fi-FI"/>
          <w14:ligatures w14:val="none"/>
        </w:rPr>
      </w:pPr>
      <w:hyperlink r:id="rId10" w:tooltip="Kuume lapsella" w:history="1">
        <w:r w:rsidRPr="00100A59">
          <w:rPr>
            <w:rFonts w:eastAsia="Times New Roman" w:cstheme="minorHAnsi"/>
            <w:b/>
            <w:bCs/>
            <w:color w:val="0067A4"/>
            <w:kern w:val="0"/>
            <w:sz w:val="24"/>
            <w:szCs w:val="24"/>
            <w:u w:val="single"/>
            <w:lang w:eastAsia="fi-FI"/>
            <w14:ligatures w14:val="none"/>
          </w:rPr>
          <w:t>Kuume.</w:t>
        </w:r>
      </w:hyperlink>
      <w:r w:rsidRPr="00100A59">
        <w:rPr>
          <w:rFonts w:eastAsia="Times New Roman" w:cstheme="minorHAnsi"/>
          <w:color w:val="000000"/>
          <w:kern w:val="0"/>
          <w:sz w:val="24"/>
          <w:szCs w:val="24"/>
          <w:lang w:eastAsia="fi-FI"/>
          <w14:ligatures w14:val="none"/>
        </w:rPr>
        <w:t> Kuumeista lasta ei pidä viedä hoitoon. Kuumeelle ei ole virallista raja-arvoa. Levossa olevalla imeväisikäisellä voidaan peräsuolesta mitattua yli 38,0 °C:een lämpöä pitää kuumeena. Yleensä lämpö kuitenkin mitataan korvamittarilla tai kainalosta, jolloin rajana voidaan pitää 37,5 °C:ta. Kainalomittaus on näistä kahdesta luotettavampi. Lapsen voi viedä hoitoon, kun kuumeetonta aikaa on yli 1 vuorokausi.</w:t>
      </w:r>
    </w:p>
    <w:p w14:paraId="3F3DBA3C" w14:textId="77777777" w:rsidR="00100A59" w:rsidRPr="00100A59" w:rsidRDefault="00100A59" w:rsidP="00C27A59">
      <w:pPr>
        <w:shd w:val="clear" w:color="auto" w:fill="FFFFFF"/>
        <w:spacing w:before="100" w:beforeAutospacing="1" w:after="100" w:afterAutospacing="1" w:line="240" w:lineRule="auto"/>
        <w:jc w:val="both"/>
        <w:rPr>
          <w:rFonts w:eastAsia="Times New Roman" w:cstheme="minorHAnsi"/>
          <w:color w:val="000000"/>
          <w:kern w:val="0"/>
          <w:sz w:val="24"/>
          <w:szCs w:val="24"/>
          <w:lang w:eastAsia="fi-FI"/>
          <w14:ligatures w14:val="none"/>
        </w:rPr>
      </w:pPr>
      <w:hyperlink r:id="rId11" w:tooltip="Yskä lapsella" w:history="1">
        <w:r w:rsidRPr="00100A59">
          <w:rPr>
            <w:rFonts w:eastAsia="Times New Roman" w:cstheme="minorHAnsi"/>
            <w:b/>
            <w:bCs/>
            <w:color w:val="0067A4"/>
            <w:kern w:val="0"/>
            <w:sz w:val="24"/>
            <w:szCs w:val="24"/>
            <w:u w:val="single"/>
            <w:lang w:eastAsia="fi-FI"/>
            <w14:ligatures w14:val="none"/>
          </w:rPr>
          <w:t>Yskä-nuhaoire.</w:t>
        </w:r>
      </w:hyperlink>
      <w:r w:rsidRPr="00100A59">
        <w:rPr>
          <w:rFonts w:eastAsia="Times New Roman" w:cstheme="minorHAnsi"/>
          <w:color w:val="000000"/>
          <w:kern w:val="0"/>
          <w:sz w:val="24"/>
          <w:szCs w:val="24"/>
          <w:lang w:eastAsia="fi-FI"/>
          <w14:ligatures w14:val="none"/>
        </w:rPr>
        <w:t> Yskä ja nuha eivät estä osallistumista päivähoitoon, elleivät ne häiritse lapsen yleisvointia tai päiväkotitoimintaa tai ellei lapsella ole muita oireita tarttuvasta taudista.</w:t>
      </w:r>
    </w:p>
    <w:p w14:paraId="3E1E6EBB" w14:textId="77777777" w:rsidR="00100A59" w:rsidRPr="00100A59" w:rsidRDefault="00100A59" w:rsidP="00C27A59">
      <w:pPr>
        <w:shd w:val="clear" w:color="auto" w:fill="FFFFFF"/>
        <w:spacing w:before="100" w:beforeAutospacing="1" w:after="100" w:afterAutospacing="1" w:line="240" w:lineRule="auto"/>
        <w:jc w:val="both"/>
        <w:rPr>
          <w:rFonts w:eastAsia="Times New Roman" w:cstheme="minorHAnsi"/>
          <w:color w:val="000000"/>
          <w:kern w:val="0"/>
          <w:sz w:val="24"/>
          <w:szCs w:val="24"/>
          <w:lang w:eastAsia="fi-FI"/>
          <w14:ligatures w14:val="none"/>
        </w:rPr>
      </w:pPr>
      <w:hyperlink r:id="rId12" w:tooltip="Flunssa lapsella" w:history="1">
        <w:r w:rsidRPr="00100A59">
          <w:rPr>
            <w:rFonts w:eastAsia="Times New Roman" w:cstheme="minorHAnsi"/>
            <w:b/>
            <w:bCs/>
            <w:color w:val="0067A4"/>
            <w:kern w:val="0"/>
            <w:sz w:val="24"/>
            <w:szCs w:val="24"/>
            <w:u w:val="single"/>
            <w:lang w:eastAsia="fi-FI"/>
            <w14:ligatures w14:val="none"/>
          </w:rPr>
          <w:t>Nuhakuume.</w:t>
        </w:r>
      </w:hyperlink>
      <w:r w:rsidRPr="00100A59">
        <w:rPr>
          <w:rFonts w:eastAsia="Times New Roman" w:cstheme="minorHAnsi"/>
          <w:color w:val="000000"/>
          <w:kern w:val="0"/>
          <w:sz w:val="24"/>
          <w:szCs w:val="24"/>
          <w:lang w:eastAsia="fi-FI"/>
          <w14:ligatures w14:val="none"/>
        </w:rPr>
        <w:t> Lapsi voidaan viedä hoitopaikkaan heti kun hänen yleistilansa ja kuume sallivat.</w:t>
      </w:r>
    </w:p>
    <w:p w14:paraId="308ADB18" w14:textId="77777777" w:rsidR="00100A59" w:rsidRPr="00100A59" w:rsidRDefault="00100A59" w:rsidP="00C27A59">
      <w:pPr>
        <w:shd w:val="clear" w:color="auto" w:fill="FFFFFF"/>
        <w:spacing w:before="100" w:beforeAutospacing="1" w:after="100" w:afterAutospacing="1" w:line="240" w:lineRule="auto"/>
        <w:jc w:val="both"/>
        <w:rPr>
          <w:rFonts w:eastAsia="Times New Roman" w:cstheme="minorHAnsi"/>
          <w:color w:val="000000"/>
          <w:kern w:val="0"/>
          <w:sz w:val="24"/>
          <w:szCs w:val="24"/>
          <w:lang w:eastAsia="fi-FI"/>
          <w14:ligatures w14:val="none"/>
        </w:rPr>
      </w:pPr>
      <w:hyperlink r:id="rId13" w:tooltip="Koronavirusinfektio (COVID-19) lapsella" w:history="1">
        <w:r w:rsidRPr="00100A59">
          <w:rPr>
            <w:rFonts w:eastAsia="Times New Roman" w:cstheme="minorHAnsi"/>
            <w:b/>
            <w:bCs/>
            <w:color w:val="0067A4"/>
            <w:kern w:val="0"/>
            <w:sz w:val="24"/>
            <w:szCs w:val="24"/>
            <w:u w:val="single"/>
            <w:lang w:eastAsia="fi-FI"/>
            <w14:ligatures w14:val="none"/>
          </w:rPr>
          <w:t>COVID-19-tauti.</w:t>
        </w:r>
      </w:hyperlink>
      <w:r w:rsidRPr="00100A59">
        <w:rPr>
          <w:rFonts w:eastAsia="Times New Roman" w:cstheme="minorHAnsi"/>
          <w:color w:val="000000"/>
          <w:kern w:val="0"/>
          <w:sz w:val="24"/>
          <w:szCs w:val="24"/>
          <w:lang w:eastAsia="fi-FI"/>
          <w14:ligatures w14:val="none"/>
        </w:rPr>
        <w:t> Lapsi voi mennä kouluun tai päiväkotiin, kun oireet ovat selvästi vähentyneet, kuume on poissa ja lapsen yleisvointi sellainen, että hän jaksaa osallistua opetukseen tai varhaiskasvatukseen. Yleensä tähän menee 3–5 päivää. Virusinfektioissa tartuttavuus vähenee nopeasti oireiden alkamisen jälkeen, vaikka nuha tai yskä jatkuisi pidempään.</w:t>
      </w:r>
    </w:p>
    <w:p w14:paraId="5A03F56B" w14:textId="3A6520A2" w:rsidR="00100A59" w:rsidRPr="00100A59" w:rsidRDefault="00100A59" w:rsidP="00C27A59">
      <w:pPr>
        <w:shd w:val="clear" w:color="auto" w:fill="FFFFFF"/>
        <w:spacing w:before="100" w:beforeAutospacing="1" w:after="100" w:afterAutospacing="1" w:line="240" w:lineRule="auto"/>
        <w:jc w:val="both"/>
        <w:rPr>
          <w:rFonts w:eastAsia="Times New Roman" w:cstheme="minorHAnsi"/>
          <w:color w:val="000000"/>
          <w:kern w:val="0"/>
          <w:sz w:val="24"/>
          <w:szCs w:val="24"/>
          <w:lang w:eastAsia="fi-FI"/>
          <w14:ligatures w14:val="none"/>
        </w:rPr>
      </w:pPr>
      <w:hyperlink r:id="rId14" w:tooltip="Vatsatauti ja ripuli" w:history="1">
        <w:r w:rsidRPr="00100A59">
          <w:rPr>
            <w:rFonts w:eastAsia="Times New Roman" w:cstheme="minorHAnsi"/>
            <w:b/>
            <w:bCs/>
            <w:color w:val="0067A4"/>
            <w:kern w:val="0"/>
            <w:sz w:val="24"/>
            <w:szCs w:val="24"/>
            <w:u w:val="single"/>
            <w:lang w:eastAsia="fi-FI"/>
            <w14:ligatures w14:val="none"/>
          </w:rPr>
          <w:t>Ripuli ja oksentelu.</w:t>
        </w:r>
      </w:hyperlink>
      <w:r w:rsidRPr="00100A59">
        <w:rPr>
          <w:rFonts w:eastAsia="Times New Roman" w:cstheme="minorHAnsi"/>
          <w:color w:val="000000"/>
          <w:kern w:val="0"/>
          <w:sz w:val="24"/>
          <w:szCs w:val="24"/>
          <w:lang w:eastAsia="fi-FI"/>
          <w14:ligatures w14:val="none"/>
        </w:rPr>
        <w:t xml:space="preserve"> Ripuloivia ja oksentelevia lapsia hoidetaan kotona, kunnes oireet loppuvat ja lapsi on ollut kahden vuorokauden ajan oireeton. </w:t>
      </w:r>
    </w:p>
    <w:p w14:paraId="244256DE" w14:textId="77777777" w:rsidR="00100A59" w:rsidRPr="00100A59" w:rsidRDefault="00100A59" w:rsidP="00C27A59">
      <w:pPr>
        <w:shd w:val="clear" w:color="auto" w:fill="FFFFFF"/>
        <w:spacing w:before="100" w:beforeAutospacing="1" w:after="100" w:afterAutospacing="1" w:line="240" w:lineRule="auto"/>
        <w:jc w:val="both"/>
        <w:rPr>
          <w:rFonts w:eastAsia="Times New Roman" w:cstheme="minorHAnsi"/>
          <w:color w:val="000000"/>
          <w:kern w:val="0"/>
          <w:sz w:val="24"/>
          <w:szCs w:val="24"/>
          <w:lang w:eastAsia="fi-FI"/>
          <w14:ligatures w14:val="none"/>
        </w:rPr>
      </w:pPr>
      <w:hyperlink r:id="rId15" w:tooltip="Vauvarokko (&amp;quot;kolmen päivän kuume&amp;quot;)" w:history="1">
        <w:r w:rsidRPr="00100A59">
          <w:rPr>
            <w:rFonts w:eastAsia="Times New Roman" w:cstheme="minorHAnsi"/>
            <w:b/>
            <w:bCs/>
            <w:color w:val="0067A4"/>
            <w:kern w:val="0"/>
            <w:sz w:val="24"/>
            <w:szCs w:val="24"/>
            <w:u w:val="single"/>
            <w:lang w:eastAsia="fi-FI"/>
            <w14:ligatures w14:val="none"/>
          </w:rPr>
          <w:t>Vauvarokko.</w:t>
        </w:r>
      </w:hyperlink>
      <w:r w:rsidRPr="00100A59">
        <w:rPr>
          <w:rFonts w:eastAsia="Times New Roman" w:cstheme="minorHAnsi"/>
          <w:color w:val="000000"/>
          <w:kern w:val="0"/>
          <w:sz w:val="24"/>
          <w:szCs w:val="24"/>
          <w:lang w:eastAsia="fi-FI"/>
          <w14:ligatures w14:val="none"/>
        </w:rPr>
        <w:t> Hoito järjestetään oireiden vaatimalla tavalla, ja lapsi voi palata hoitopaikkaan heti yleistilan ja kuumeen salliessa.</w:t>
      </w:r>
    </w:p>
    <w:p w14:paraId="200B3A8C" w14:textId="77777777" w:rsidR="00100A59" w:rsidRPr="00100A59" w:rsidRDefault="00100A59" w:rsidP="00C27A59">
      <w:pPr>
        <w:shd w:val="clear" w:color="auto" w:fill="FFFFFF"/>
        <w:spacing w:before="100" w:beforeAutospacing="1" w:after="100" w:afterAutospacing="1" w:line="240" w:lineRule="auto"/>
        <w:jc w:val="both"/>
        <w:rPr>
          <w:rFonts w:eastAsia="Times New Roman" w:cstheme="minorHAnsi"/>
          <w:color w:val="000000"/>
          <w:kern w:val="0"/>
          <w:sz w:val="24"/>
          <w:szCs w:val="24"/>
          <w:lang w:eastAsia="fi-FI"/>
          <w14:ligatures w14:val="none"/>
        </w:rPr>
      </w:pPr>
      <w:hyperlink r:id="rId16" w:tooltip="Vesirokko" w:history="1">
        <w:r w:rsidRPr="00100A59">
          <w:rPr>
            <w:rFonts w:eastAsia="Times New Roman" w:cstheme="minorHAnsi"/>
            <w:b/>
            <w:bCs/>
            <w:color w:val="0067A4"/>
            <w:kern w:val="0"/>
            <w:sz w:val="24"/>
            <w:szCs w:val="24"/>
            <w:u w:val="single"/>
            <w:lang w:eastAsia="fi-FI"/>
            <w14:ligatures w14:val="none"/>
          </w:rPr>
          <w:t>Vesirokko.</w:t>
        </w:r>
      </w:hyperlink>
      <w:r w:rsidRPr="00100A59">
        <w:rPr>
          <w:rFonts w:eastAsia="Times New Roman" w:cstheme="minorHAnsi"/>
          <w:color w:val="000000"/>
          <w:kern w:val="0"/>
          <w:sz w:val="24"/>
          <w:szCs w:val="24"/>
          <w:lang w:eastAsia="fi-FI"/>
          <w14:ligatures w14:val="none"/>
        </w:rPr>
        <w:t> Rokottamaton lapsi eristetään, kunnes ruvet ovat kuivuneet, mikä yleensä tapahtuu 5–6 vuorokaudessa ihottuman puhkeamisesta. Rokotettu lapsi voi palata hoitoon, kun uusia ihomuutoksia ei enää ilmaannu.</w:t>
      </w:r>
    </w:p>
    <w:p w14:paraId="69D1D3AA" w14:textId="45110E79" w:rsidR="00100A59" w:rsidRPr="00100A59" w:rsidRDefault="00100A59" w:rsidP="00C27A59">
      <w:pPr>
        <w:shd w:val="clear" w:color="auto" w:fill="FFFFFF"/>
        <w:spacing w:before="100" w:beforeAutospacing="1" w:after="100" w:afterAutospacing="1" w:line="240" w:lineRule="auto"/>
        <w:jc w:val="both"/>
        <w:rPr>
          <w:rFonts w:eastAsia="Times New Roman" w:cstheme="minorHAnsi"/>
          <w:color w:val="000000"/>
          <w:kern w:val="0"/>
          <w:sz w:val="24"/>
          <w:szCs w:val="24"/>
          <w:lang w:eastAsia="fi-FI"/>
          <w14:ligatures w14:val="none"/>
        </w:rPr>
      </w:pPr>
      <w:hyperlink r:id="rId17" w:tooltip="Tulirokko" w:history="1">
        <w:r w:rsidRPr="00100A59">
          <w:rPr>
            <w:rFonts w:eastAsia="Times New Roman" w:cstheme="minorHAnsi"/>
            <w:b/>
            <w:bCs/>
            <w:color w:val="0067A4"/>
            <w:kern w:val="0"/>
            <w:sz w:val="24"/>
            <w:szCs w:val="24"/>
            <w:u w:val="single"/>
            <w:lang w:eastAsia="fi-FI"/>
            <w14:ligatures w14:val="none"/>
          </w:rPr>
          <w:t>Tulirokko</w:t>
        </w:r>
      </w:hyperlink>
      <w:r w:rsidRPr="00100A59">
        <w:rPr>
          <w:rFonts w:eastAsia="Times New Roman" w:cstheme="minorHAnsi"/>
          <w:b/>
          <w:bCs/>
          <w:color w:val="000000"/>
          <w:kern w:val="0"/>
          <w:sz w:val="24"/>
          <w:szCs w:val="24"/>
          <w:lang w:eastAsia="fi-FI"/>
          <w14:ligatures w14:val="none"/>
        </w:rPr>
        <w:t> ja </w:t>
      </w:r>
      <w:hyperlink r:id="rId18" w:tooltip="Nielutulehdus lapsella" w:history="1">
        <w:r w:rsidRPr="00100A59">
          <w:rPr>
            <w:rFonts w:eastAsia="Times New Roman" w:cstheme="minorHAnsi"/>
            <w:b/>
            <w:bCs/>
            <w:color w:val="0067A4"/>
            <w:kern w:val="0"/>
            <w:sz w:val="24"/>
            <w:szCs w:val="24"/>
            <w:u w:val="single"/>
            <w:lang w:eastAsia="fi-FI"/>
            <w14:ligatures w14:val="none"/>
          </w:rPr>
          <w:t>angiina</w:t>
        </w:r>
      </w:hyperlink>
      <w:r w:rsidRPr="00100A59">
        <w:rPr>
          <w:rFonts w:eastAsia="Times New Roman" w:cstheme="minorHAnsi"/>
          <w:b/>
          <w:bCs/>
          <w:color w:val="000000"/>
          <w:kern w:val="0"/>
          <w:sz w:val="24"/>
          <w:szCs w:val="24"/>
          <w:lang w:eastAsia="fi-FI"/>
          <w14:ligatures w14:val="none"/>
        </w:rPr>
        <w:t> (streptokokki</w:t>
      </w:r>
      <w:r w:rsidR="00C27A59">
        <w:rPr>
          <w:rFonts w:eastAsia="Times New Roman" w:cstheme="minorHAnsi"/>
          <w:b/>
          <w:bCs/>
          <w:color w:val="000000"/>
          <w:kern w:val="0"/>
          <w:sz w:val="24"/>
          <w:szCs w:val="24"/>
          <w:lang w:eastAsia="fi-FI"/>
          <w14:ligatures w14:val="none"/>
        </w:rPr>
        <w:t xml:space="preserve"> </w:t>
      </w:r>
      <w:r w:rsidRPr="00100A59">
        <w:rPr>
          <w:rFonts w:eastAsia="Times New Roman" w:cstheme="minorHAnsi"/>
          <w:b/>
          <w:bCs/>
          <w:color w:val="000000"/>
          <w:kern w:val="0"/>
          <w:sz w:val="24"/>
          <w:szCs w:val="24"/>
          <w:lang w:eastAsia="fi-FI"/>
          <w14:ligatures w14:val="none"/>
        </w:rPr>
        <w:t>A-infektiot).</w:t>
      </w:r>
      <w:r w:rsidRPr="00100A59">
        <w:rPr>
          <w:rFonts w:eastAsia="Times New Roman" w:cstheme="minorHAnsi"/>
          <w:color w:val="000000"/>
          <w:kern w:val="0"/>
          <w:sz w:val="24"/>
          <w:szCs w:val="24"/>
          <w:lang w:eastAsia="fi-FI"/>
          <w14:ligatures w14:val="none"/>
        </w:rPr>
        <w:t> Riittävä eristämisaika on 24 tuntia antibioottihoidon aloittamisesta. Kotihoitoajan pituuden ratkaisee lapsen yleisvointi.</w:t>
      </w:r>
    </w:p>
    <w:p w14:paraId="31B2138D" w14:textId="77777777" w:rsidR="00100A59" w:rsidRPr="00100A59" w:rsidRDefault="00100A59" w:rsidP="00C27A59">
      <w:pPr>
        <w:shd w:val="clear" w:color="auto" w:fill="FFFFFF"/>
        <w:spacing w:before="100" w:beforeAutospacing="1" w:after="100" w:afterAutospacing="1" w:line="240" w:lineRule="auto"/>
        <w:jc w:val="both"/>
        <w:rPr>
          <w:rFonts w:eastAsia="Times New Roman" w:cstheme="minorHAnsi"/>
          <w:color w:val="000000"/>
          <w:kern w:val="0"/>
          <w:sz w:val="24"/>
          <w:szCs w:val="24"/>
          <w:lang w:eastAsia="fi-FI"/>
          <w14:ligatures w14:val="none"/>
        </w:rPr>
      </w:pPr>
      <w:hyperlink r:id="rId19" w:tooltip="Parvorokko (pikkurokko)" w:history="1">
        <w:r w:rsidRPr="00100A59">
          <w:rPr>
            <w:rFonts w:eastAsia="Times New Roman" w:cstheme="minorHAnsi"/>
            <w:b/>
            <w:bCs/>
            <w:color w:val="0067A4"/>
            <w:kern w:val="0"/>
            <w:sz w:val="24"/>
            <w:szCs w:val="24"/>
            <w:u w:val="single"/>
            <w:lang w:eastAsia="fi-FI"/>
            <w14:ligatures w14:val="none"/>
          </w:rPr>
          <w:t>Parvorokko.</w:t>
        </w:r>
      </w:hyperlink>
      <w:r w:rsidRPr="00100A59">
        <w:rPr>
          <w:rFonts w:eastAsia="Times New Roman" w:cstheme="minorHAnsi"/>
          <w:color w:val="000000"/>
          <w:kern w:val="0"/>
          <w:sz w:val="24"/>
          <w:szCs w:val="24"/>
          <w:lang w:eastAsia="fi-FI"/>
          <w14:ligatures w14:val="none"/>
        </w:rPr>
        <w:t> Ihottuman puhjetessa tartuttavuus on jo ohi. Yleiskunto ratkaisee poissaolon.</w:t>
      </w:r>
    </w:p>
    <w:p w14:paraId="17A4C631" w14:textId="77777777" w:rsidR="00100A59" w:rsidRPr="00100A59" w:rsidRDefault="00100A59" w:rsidP="00C27A59">
      <w:pPr>
        <w:shd w:val="clear" w:color="auto" w:fill="FFFFFF"/>
        <w:spacing w:before="100" w:beforeAutospacing="1" w:after="100" w:afterAutospacing="1" w:line="240" w:lineRule="auto"/>
        <w:jc w:val="both"/>
        <w:rPr>
          <w:rFonts w:eastAsia="Times New Roman" w:cstheme="minorHAnsi"/>
          <w:color w:val="000000"/>
          <w:kern w:val="0"/>
          <w:sz w:val="24"/>
          <w:szCs w:val="24"/>
          <w:lang w:eastAsia="fi-FI"/>
          <w14:ligatures w14:val="none"/>
        </w:rPr>
      </w:pPr>
      <w:hyperlink r:id="rId20" w:tooltip="Enterorokko" w:history="1">
        <w:r w:rsidRPr="00100A59">
          <w:rPr>
            <w:rFonts w:eastAsia="Times New Roman" w:cstheme="minorHAnsi"/>
            <w:b/>
            <w:bCs/>
            <w:color w:val="0067A4"/>
            <w:kern w:val="0"/>
            <w:sz w:val="24"/>
            <w:szCs w:val="24"/>
            <w:u w:val="single"/>
            <w:lang w:eastAsia="fi-FI"/>
            <w14:ligatures w14:val="none"/>
          </w:rPr>
          <w:t>Enterorokko.</w:t>
        </w:r>
      </w:hyperlink>
      <w:r w:rsidRPr="00100A59">
        <w:rPr>
          <w:rFonts w:eastAsia="Times New Roman" w:cstheme="minorHAnsi"/>
          <w:color w:val="000000"/>
          <w:kern w:val="0"/>
          <w:sz w:val="24"/>
          <w:szCs w:val="24"/>
          <w:lang w:eastAsia="fi-FI"/>
          <w14:ligatures w14:val="none"/>
        </w:rPr>
        <w:t> Ei vaadi eristystä. Yleiskunto ratkaisee poissaolon.</w:t>
      </w:r>
    </w:p>
    <w:p w14:paraId="27540198" w14:textId="77777777" w:rsidR="00100A59" w:rsidRPr="00100A59" w:rsidRDefault="00100A59" w:rsidP="00C27A59">
      <w:pPr>
        <w:shd w:val="clear" w:color="auto" w:fill="FFFFFF"/>
        <w:spacing w:before="100" w:beforeAutospacing="1" w:after="100" w:afterAutospacing="1" w:line="240" w:lineRule="auto"/>
        <w:jc w:val="both"/>
        <w:rPr>
          <w:rFonts w:eastAsia="Times New Roman" w:cstheme="minorHAnsi"/>
          <w:color w:val="000000"/>
          <w:kern w:val="0"/>
          <w:sz w:val="24"/>
          <w:szCs w:val="24"/>
          <w:lang w:eastAsia="fi-FI"/>
          <w14:ligatures w14:val="none"/>
        </w:rPr>
      </w:pPr>
      <w:hyperlink r:id="rId21" w:tooltip="Korvatulehdus lapsella" w:history="1">
        <w:r w:rsidRPr="00100A59">
          <w:rPr>
            <w:rFonts w:eastAsia="Times New Roman" w:cstheme="minorHAnsi"/>
            <w:b/>
            <w:bCs/>
            <w:color w:val="0067A4"/>
            <w:kern w:val="0"/>
            <w:sz w:val="24"/>
            <w:szCs w:val="24"/>
            <w:u w:val="single"/>
            <w:lang w:eastAsia="fi-FI"/>
            <w14:ligatures w14:val="none"/>
          </w:rPr>
          <w:t>Korvatulehdus.</w:t>
        </w:r>
      </w:hyperlink>
      <w:r w:rsidRPr="00100A59">
        <w:rPr>
          <w:rFonts w:eastAsia="Times New Roman" w:cstheme="minorHAnsi"/>
          <w:color w:val="000000"/>
          <w:kern w:val="0"/>
          <w:sz w:val="24"/>
          <w:szCs w:val="24"/>
          <w:lang w:eastAsia="fi-FI"/>
          <w14:ligatures w14:val="none"/>
        </w:rPr>
        <w:t> Eristäminen ei ole tarpeen. Lapsen voi viedä hoitoon, kun yleistila ja kuume sallivat.</w:t>
      </w:r>
    </w:p>
    <w:p w14:paraId="5CCDFC1C" w14:textId="77777777" w:rsidR="00100A59" w:rsidRPr="00100A59" w:rsidRDefault="00100A59" w:rsidP="00C27A59">
      <w:pPr>
        <w:shd w:val="clear" w:color="auto" w:fill="FFFFFF"/>
        <w:spacing w:before="100" w:beforeAutospacing="1" w:after="100" w:afterAutospacing="1" w:line="240" w:lineRule="auto"/>
        <w:jc w:val="both"/>
        <w:rPr>
          <w:rFonts w:eastAsia="Times New Roman" w:cstheme="minorHAnsi"/>
          <w:color w:val="000000"/>
          <w:kern w:val="0"/>
          <w:sz w:val="24"/>
          <w:szCs w:val="24"/>
          <w:lang w:eastAsia="fi-FI"/>
          <w14:ligatures w14:val="none"/>
        </w:rPr>
      </w:pPr>
      <w:hyperlink r:id="rId22" w:tooltip="Silmän sidekalvotulehdus (konjunktiviitti)" w:history="1">
        <w:r w:rsidRPr="00100A59">
          <w:rPr>
            <w:rFonts w:eastAsia="Times New Roman" w:cstheme="minorHAnsi"/>
            <w:b/>
            <w:bCs/>
            <w:color w:val="0067A4"/>
            <w:kern w:val="0"/>
            <w:sz w:val="24"/>
            <w:szCs w:val="24"/>
            <w:u w:val="single"/>
            <w:lang w:eastAsia="fi-FI"/>
            <w14:ligatures w14:val="none"/>
          </w:rPr>
          <w:t>Silmätulehdus.</w:t>
        </w:r>
      </w:hyperlink>
      <w:r w:rsidRPr="00100A59">
        <w:rPr>
          <w:rFonts w:eastAsia="Times New Roman" w:cstheme="minorHAnsi"/>
          <w:color w:val="000000"/>
          <w:kern w:val="0"/>
          <w:sz w:val="24"/>
          <w:szCs w:val="24"/>
          <w:lang w:eastAsia="fi-FI"/>
          <w14:ligatures w14:val="none"/>
        </w:rPr>
        <w:t> Aiheuttajat ovat samoja viruksia ja bakteereita, jotka aiheuttavat lasten hengitystietulehduksia. Siksi lasta, jonka silmä rähmii, ei tarvitse eristää hoidosta tartunnan vaaran vuoksi. Oireiden voimakkuus ratkaisee poissaolotarpeen.</w:t>
      </w:r>
    </w:p>
    <w:p w14:paraId="654D9A7B" w14:textId="77777777" w:rsidR="00100A59" w:rsidRPr="00100A59" w:rsidRDefault="00100A59" w:rsidP="00C27A59">
      <w:pPr>
        <w:shd w:val="clear" w:color="auto" w:fill="FFFFFF"/>
        <w:spacing w:before="100" w:beforeAutospacing="1" w:after="100" w:afterAutospacing="1" w:line="240" w:lineRule="auto"/>
        <w:jc w:val="both"/>
        <w:rPr>
          <w:rFonts w:eastAsia="Times New Roman" w:cstheme="minorHAnsi"/>
          <w:color w:val="000000"/>
          <w:kern w:val="0"/>
          <w:sz w:val="24"/>
          <w:szCs w:val="24"/>
          <w:lang w:eastAsia="fi-FI"/>
          <w14:ligatures w14:val="none"/>
        </w:rPr>
      </w:pPr>
      <w:hyperlink r:id="rId23" w:tooltip="Märkärupi" w:history="1">
        <w:r w:rsidRPr="00100A59">
          <w:rPr>
            <w:rFonts w:eastAsia="Times New Roman" w:cstheme="minorHAnsi"/>
            <w:b/>
            <w:bCs/>
            <w:color w:val="0067A4"/>
            <w:kern w:val="0"/>
            <w:sz w:val="24"/>
            <w:szCs w:val="24"/>
            <w:u w:val="single"/>
            <w:lang w:eastAsia="fi-FI"/>
            <w14:ligatures w14:val="none"/>
          </w:rPr>
          <w:t>Märkärupi.</w:t>
        </w:r>
      </w:hyperlink>
      <w:r w:rsidRPr="00100A59">
        <w:rPr>
          <w:rFonts w:eastAsia="Times New Roman" w:cstheme="minorHAnsi"/>
          <w:color w:val="000000"/>
          <w:kern w:val="0"/>
          <w:sz w:val="24"/>
          <w:szCs w:val="24"/>
          <w:lang w:eastAsia="fi-FI"/>
          <w14:ligatures w14:val="none"/>
        </w:rPr>
        <w:t> Eristäminen 24 tuntia suun kautta otettavan ja 48 tuntia paikallisen antibioottihoidon aloittamisesta.</w:t>
      </w:r>
    </w:p>
    <w:p w14:paraId="6D2C587E" w14:textId="77777777" w:rsidR="00100A59" w:rsidRPr="00100A59" w:rsidRDefault="00100A59" w:rsidP="00B44826">
      <w:pPr>
        <w:shd w:val="clear" w:color="auto" w:fill="FFFFFF"/>
        <w:spacing w:before="100" w:beforeAutospacing="1" w:after="100" w:afterAutospacing="1" w:line="360" w:lineRule="auto"/>
        <w:jc w:val="both"/>
        <w:rPr>
          <w:rFonts w:eastAsia="Times New Roman" w:cstheme="minorHAnsi"/>
          <w:color w:val="000000"/>
          <w:kern w:val="0"/>
          <w:sz w:val="24"/>
          <w:szCs w:val="24"/>
          <w:lang w:eastAsia="fi-FI"/>
          <w14:ligatures w14:val="none"/>
        </w:rPr>
      </w:pPr>
      <w:hyperlink r:id="rId24" w:tooltip="Ontelosyylä eli molluska" w:history="1">
        <w:r w:rsidRPr="00100A59">
          <w:rPr>
            <w:rFonts w:eastAsia="Times New Roman" w:cstheme="minorHAnsi"/>
            <w:b/>
            <w:bCs/>
            <w:color w:val="0067A4"/>
            <w:kern w:val="0"/>
            <w:sz w:val="24"/>
            <w:szCs w:val="24"/>
            <w:u w:val="single"/>
            <w:lang w:eastAsia="fi-FI"/>
            <w14:ligatures w14:val="none"/>
          </w:rPr>
          <w:t>Ontelosyylät.</w:t>
        </w:r>
      </w:hyperlink>
      <w:r w:rsidRPr="00100A59">
        <w:rPr>
          <w:rFonts w:eastAsia="Times New Roman" w:cstheme="minorHAnsi"/>
          <w:color w:val="000000"/>
          <w:kern w:val="0"/>
          <w:sz w:val="24"/>
          <w:szCs w:val="24"/>
          <w:lang w:eastAsia="fi-FI"/>
          <w14:ligatures w14:val="none"/>
        </w:rPr>
        <w:t> Lapsi voi olla hoidossa.</w:t>
      </w:r>
    </w:p>
    <w:p w14:paraId="594BC49F" w14:textId="77777777" w:rsidR="00100A59" w:rsidRPr="00100A59" w:rsidRDefault="00100A59" w:rsidP="00B44826">
      <w:pPr>
        <w:shd w:val="clear" w:color="auto" w:fill="FFFFFF"/>
        <w:spacing w:before="100" w:beforeAutospacing="1" w:after="100" w:afterAutospacing="1" w:line="360" w:lineRule="auto"/>
        <w:jc w:val="both"/>
        <w:rPr>
          <w:rFonts w:eastAsia="Times New Roman" w:cstheme="minorHAnsi"/>
          <w:color w:val="000000"/>
          <w:kern w:val="0"/>
          <w:sz w:val="24"/>
          <w:szCs w:val="24"/>
          <w:lang w:eastAsia="fi-FI"/>
          <w14:ligatures w14:val="none"/>
        </w:rPr>
      </w:pPr>
      <w:hyperlink r:id="rId25" w:tooltip="Kihomato" w:history="1">
        <w:r w:rsidRPr="00100A59">
          <w:rPr>
            <w:rFonts w:eastAsia="Times New Roman" w:cstheme="minorHAnsi"/>
            <w:b/>
            <w:bCs/>
            <w:color w:val="0067A4"/>
            <w:kern w:val="0"/>
            <w:sz w:val="24"/>
            <w:szCs w:val="24"/>
            <w:u w:val="single"/>
            <w:lang w:eastAsia="fi-FI"/>
            <w14:ligatures w14:val="none"/>
          </w:rPr>
          <w:t>Kihomato.</w:t>
        </w:r>
      </w:hyperlink>
      <w:r w:rsidRPr="00100A59">
        <w:rPr>
          <w:rFonts w:eastAsia="Times New Roman" w:cstheme="minorHAnsi"/>
          <w:color w:val="000000"/>
          <w:kern w:val="0"/>
          <w:sz w:val="24"/>
          <w:szCs w:val="24"/>
          <w:lang w:eastAsia="fi-FI"/>
          <w14:ligatures w14:val="none"/>
        </w:rPr>
        <w:t> Erityistoimenpiteet eivät ole tarpeen. Lääkehoito annetaan kotona ja mieluummin koko perheelle samanaikaisesti. Todetusta tartunnasta on hyvä ilmoittaa hoitopaikkaan tai kouluun, jotta mahdollinen käynnissä oleva epidemia tulee havaituksi ja hoidetuksi.</w:t>
      </w:r>
    </w:p>
    <w:p w14:paraId="0EE71016" w14:textId="1FBBABBC" w:rsidR="00100A59" w:rsidRPr="00100A59" w:rsidRDefault="00100A59" w:rsidP="00B44826">
      <w:pPr>
        <w:shd w:val="clear" w:color="auto" w:fill="FFFFFF"/>
        <w:spacing w:before="100" w:beforeAutospacing="1" w:after="100" w:afterAutospacing="1" w:line="360" w:lineRule="auto"/>
        <w:jc w:val="both"/>
        <w:rPr>
          <w:rFonts w:eastAsia="Times New Roman" w:cstheme="minorHAnsi"/>
          <w:color w:val="000000"/>
          <w:kern w:val="0"/>
          <w:sz w:val="24"/>
          <w:szCs w:val="24"/>
          <w:lang w:eastAsia="fi-FI"/>
          <w14:ligatures w14:val="none"/>
        </w:rPr>
      </w:pPr>
      <w:hyperlink r:id="rId26" w:tooltip="Syyhy (scabies)" w:history="1">
        <w:r w:rsidRPr="00100A59">
          <w:rPr>
            <w:rFonts w:eastAsia="Times New Roman" w:cstheme="minorHAnsi"/>
            <w:b/>
            <w:bCs/>
            <w:color w:val="0067A4"/>
            <w:kern w:val="0"/>
            <w:sz w:val="24"/>
            <w:szCs w:val="24"/>
            <w:u w:val="single"/>
            <w:lang w:eastAsia="fi-FI"/>
            <w14:ligatures w14:val="none"/>
          </w:rPr>
          <w:t>Syyhy.</w:t>
        </w:r>
      </w:hyperlink>
      <w:r w:rsidRPr="00100A59">
        <w:rPr>
          <w:rFonts w:eastAsia="Times New Roman" w:cstheme="minorHAnsi"/>
          <w:color w:val="000000"/>
          <w:kern w:val="0"/>
          <w:sz w:val="24"/>
          <w:szCs w:val="24"/>
          <w:lang w:eastAsia="fi-FI"/>
          <w14:ligatures w14:val="none"/>
        </w:rPr>
        <w:t> Eristys on aiheellinen, kunnes hoito on annettu. Syyhytartunnasta on hyvä ilmoittaa päiväkotiin tai kouluun.</w:t>
      </w:r>
    </w:p>
    <w:p w14:paraId="7DC40406" w14:textId="62BB29B6" w:rsidR="00C27A59" w:rsidRDefault="00100A59" w:rsidP="00B44826">
      <w:pPr>
        <w:shd w:val="clear" w:color="auto" w:fill="FFFFFF"/>
        <w:spacing w:before="100" w:beforeAutospacing="1" w:after="100" w:afterAutospacing="1" w:line="360" w:lineRule="auto"/>
        <w:jc w:val="both"/>
        <w:rPr>
          <w:rFonts w:eastAsia="Times New Roman" w:cstheme="minorHAnsi"/>
          <w:color w:val="000000"/>
          <w:kern w:val="0"/>
          <w:sz w:val="24"/>
          <w:szCs w:val="24"/>
          <w:lang w:eastAsia="fi-FI"/>
          <w14:ligatures w14:val="none"/>
        </w:rPr>
      </w:pPr>
      <w:hyperlink r:id="rId27" w:tooltip="Päätäit" w:history="1">
        <w:r w:rsidRPr="00100A59">
          <w:rPr>
            <w:rFonts w:eastAsia="Times New Roman" w:cstheme="minorHAnsi"/>
            <w:b/>
            <w:bCs/>
            <w:color w:val="0067A4"/>
            <w:kern w:val="0"/>
            <w:sz w:val="24"/>
            <w:szCs w:val="24"/>
            <w:u w:val="single"/>
            <w:lang w:eastAsia="fi-FI"/>
            <w14:ligatures w14:val="none"/>
          </w:rPr>
          <w:t>Päätäit.</w:t>
        </w:r>
      </w:hyperlink>
      <w:r w:rsidRPr="00100A59">
        <w:rPr>
          <w:rFonts w:eastAsia="Times New Roman" w:cstheme="minorHAnsi"/>
          <w:color w:val="000000"/>
          <w:kern w:val="0"/>
          <w:sz w:val="24"/>
          <w:szCs w:val="24"/>
          <w:lang w:eastAsia="fi-FI"/>
          <w14:ligatures w14:val="none"/>
        </w:rPr>
        <w:t> Päiväkotiin tai kouluun voi palata, kun ensimmäinen hoito on annettu. Tartunnasta on hyvä ilmoittaa päiväkotiin tai kouluun.</w:t>
      </w:r>
    </w:p>
    <w:p w14:paraId="1D29EC8E" w14:textId="46B51EF6" w:rsidR="00636D48" w:rsidRPr="00636D48" w:rsidRDefault="00C27A59" w:rsidP="00B44826">
      <w:pPr>
        <w:shd w:val="clear" w:color="auto" w:fill="FFFFFF"/>
        <w:spacing w:before="100" w:beforeAutospacing="1" w:after="100" w:afterAutospacing="1" w:line="360" w:lineRule="auto"/>
        <w:jc w:val="both"/>
        <w:rPr>
          <w:rFonts w:eastAsia="Times New Roman" w:cstheme="minorHAnsi"/>
          <w:color w:val="0563C1" w:themeColor="hyperlink"/>
          <w:kern w:val="0"/>
          <w:sz w:val="24"/>
          <w:szCs w:val="24"/>
          <w:u w:val="single"/>
          <w:lang w:eastAsia="fi-FI"/>
          <w14:ligatures w14:val="none"/>
        </w:rPr>
        <w:sectPr w:rsidR="00636D48" w:rsidRPr="00636D48" w:rsidSect="00983FD1">
          <w:type w:val="continuous"/>
          <w:pgSz w:w="11906" w:h="16838"/>
          <w:pgMar w:top="1417" w:right="1134" w:bottom="1417" w:left="1134" w:header="708" w:footer="708" w:gutter="0"/>
          <w:cols w:space="708"/>
          <w:docGrid w:linePitch="360"/>
        </w:sectPr>
      </w:pPr>
      <w:r>
        <w:rPr>
          <w:rFonts w:eastAsia="Times New Roman" w:cstheme="minorHAnsi"/>
          <w:color w:val="000000"/>
          <w:kern w:val="0"/>
          <w:sz w:val="24"/>
          <w:szCs w:val="24"/>
          <w:lang w:eastAsia="fi-FI"/>
          <w14:ligatures w14:val="none"/>
        </w:rPr>
        <w:t>Lähde:  Duodecim terveyskirjasto</w:t>
      </w:r>
      <w:r w:rsidR="009231F6">
        <w:rPr>
          <w:rFonts w:eastAsia="Times New Roman" w:cstheme="minorHAnsi"/>
          <w:color w:val="000000"/>
          <w:kern w:val="0"/>
          <w:sz w:val="24"/>
          <w:szCs w:val="24"/>
          <w:lang w:eastAsia="fi-FI"/>
          <w14:ligatures w14:val="none"/>
        </w:rPr>
        <w:t xml:space="preserve">, </w:t>
      </w:r>
      <w:r w:rsidR="009231F6" w:rsidRPr="00636D48">
        <w:rPr>
          <w:rFonts w:eastAsia="Times New Roman" w:cstheme="minorHAnsi"/>
          <w:kern w:val="0"/>
          <w:sz w:val="24"/>
          <w:szCs w:val="24"/>
          <w:lang w:eastAsia="fi-FI"/>
          <w14:ligatures w14:val="none"/>
        </w:rPr>
        <w:t>https://www.terveyskirjasto.fi/dlk01200</w:t>
      </w:r>
    </w:p>
    <w:p w14:paraId="766D67A1" w14:textId="77777777" w:rsidR="00AF0907" w:rsidRPr="000F47FD" w:rsidRDefault="00AF0907" w:rsidP="0060637E">
      <w:pPr>
        <w:rPr>
          <w:rFonts w:cstheme="minorHAnsi"/>
          <w:sz w:val="24"/>
          <w:szCs w:val="24"/>
        </w:rPr>
      </w:pPr>
    </w:p>
    <w:sectPr w:rsidR="00AF0907" w:rsidRPr="000F47FD" w:rsidSect="00983FD1">
      <w:type w:val="continuous"/>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A05C5"/>
    <w:multiLevelType w:val="hybridMultilevel"/>
    <w:tmpl w:val="0B446D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7F83991"/>
    <w:multiLevelType w:val="hybridMultilevel"/>
    <w:tmpl w:val="E7EE2B2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 w15:restartNumberingAfterBreak="0">
    <w:nsid w:val="381A7ACC"/>
    <w:multiLevelType w:val="hybridMultilevel"/>
    <w:tmpl w:val="8E3AEFE2"/>
    <w:lvl w:ilvl="0" w:tplc="36B88BC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203329540">
    <w:abstractNumId w:val="0"/>
  </w:num>
  <w:num w:numId="2" w16cid:durableId="1321694455">
    <w:abstractNumId w:val="1"/>
  </w:num>
  <w:num w:numId="3" w16cid:durableId="1466777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B07"/>
    <w:rsid w:val="000024D3"/>
    <w:rsid w:val="0002657B"/>
    <w:rsid w:val="000F47FD"/>
    <w:rsid w:val="00100A59"/>
    <w:rsid w:val="00131E37"/>
    <w:rsid w:val="00143168"/>
    <w:rsid w:val="00145621"/>
    <w:rsid w:val="00156425"/>
    <w:rsid w:val="00231988"/>
    <w:rsid w:val="00256B48"/>
    <w:rsid w:val="00272D7C"/>
    <w:rsid w:val="0028319E"/>
    <w:rsid w:val="002B20C5"/>
    <w:rsid w:val="002B3350"/>
    <w:rsid w:val="002B5327"/>
    <w:rsid w:val="002E502F"/>
    <w:rsid w:val="002E6C97"/>
    <w:rsid w:val="00325623"/>
    <w:rsid w:val="003648F1"/>
    <w:rsid w:val="003E1DC8"/>
    <w:rsid w:val="003E4A08"/>
    <w:rsid w:val="004556F2"/>
    <w:rsid w:val="004C74A6"/>
    <w:rsid w:val="004D46EE"/>
    <w:rsid w:val="00522159"/>
    <w:rsid w:val="005A6285"/>
    <w:rsid w:val="005C173B"/>
    <w:rsid w:val="0060637E"/>
    <w:rsid w:val="006129D1"/>
    <w:rsid w:val="00636D48"/>
    <w:rsid w:val="006432CD"/>
    <w:rsid w:val="006926D7"/>
    <w:rsid w:val="006B3EB2"/>
    <w:rsid w:val="006D2D34"/>
    <w:rsid w:val="006E44BC"/>
    <w:rsid w:val="00706344"/>
    <w:rsid w:val="00713FB4"/>
    <w:rsid w:val="007348F6"/>
    <w:rsid w:val="007663E0"/>
    <w:rsid w:val="007859D4"/>
    <w:rsid w:val="00844628"/>
    <w:rsid w:val="008E3868"/>
    <w:rsid w:val="009231F6"/>
    <w:rsid w:val="00983FD1"/>
    <w:rsid w:val="009E2E46"/>
    <w:rsid w:val="00AF0907"/>
    <w:rsid w:val="00AF763D"/>
    <w:rsid w:val="00B005A3"/>
    <w:rsid w:val="00B07F6D"/>
    <w:rsid w:val="00B44826"/>
    <w:rsid w:val="00BA54D7"/>
    <w:rsid w:val="00BA77DD"/>
    <w:rsid w:val="00C24FED"/>
    <w:rsid w:val="00C27A59"/>
    <w:rsid w:val="00D12D9E"/>
    <w:rsid w:val="00D2599F"/>
    <w:rsid w:val="00DE4C21"/>
    <w:rsid w:val="00DE6B07"/>
    <w:rsid w:val="00E37BF3"/>
    <w:rsid w:val="00E61D5B"/>
    <w:rsid w:val="00EA65A6"/>
    <w:rsid w:val="00F3368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D6CDB"/>
  <w15:chartTrackingRefBased/>
  <w15:docId w15:val="{BF922191-34F7-4DEA-953B-EED52FAC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0024D3"/>
    <w:rPr>
      <w:color w:val="0563C1" w:themeColor="hyperlink"/>
      <w:u w:val="single"/>
    </w:rPr>
  </w:style>
  <w:style w:type="character" w:styleId="Ratkaisematonmaininta">
    <w:name w:val="Unresolved Mention"/>
    <w:basedOn w:val="Kappaleenoletusfontti"/>
    <w:uiPriority w:val="99"/>
    <w:semiHidden/>
    <w:unhideWhenUsed/>
    <w:rsid w:val="000024D3"/>
    <w:rPr>
      <w:color w:val="605E5C"/>
      <w:shd w:val="clear" w:color="auto" w:fill="E1DFDD"/>
    </w:rPr>
  </w:style>
  <w:style w:type="paragraph" w:styleId="Luettelokappale">
    <w:name w:val="List Paragraph"/>
    <w:basedOn w:val="Normaali"/>
    <w:uiPriority w:val="34"/>
    <w:qFormat/>
    <w:rsid w:val="00983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435329">
      <w:bodyDiv w:val="1"/>
      <w:marLeft w:val="0"/>
      <w:marRight w:val="0"/>
      <w:marTop w:val="0"/>
      <w:marBottom w:val="0"/>
      <w:divBdr>
        <w:top w:val="none" w:sz="0" w:space="0" w:color="auto"/>
        <w:left w:val="none" w:sz="0" w:space="0" w:color="auto"/>
        <w:bottom w:val="none" w:sz="0" w:space="0" w:color="auto"/>
        <w:right w:val="none" w:sz="0" w:space="0" w:color="auto"/>
      </w:divBdr>
      <w:divsChild>
        <w:div w:id="786001824">
          <w:marLeft w:val="0"/>
          <w:marRight w:val="0"/>
          <w:marTop w:val="0"/>
          <w:marBottom w:val="0"/>
          <w:divBdr>
            <w:top w:val="none" w:sz="0" w:space="0" w:color="auto"/>
            <w:left w:val="none" w:sz="0" w:space="0" w:color="auto"/>
            <w:bottom w:val="none" w:sz="0" w:space="0" w:color="auto"/>
            <w:right w:val="none" w:sz="0" w:space="0" w:color="auto"/>
          </w:divBdr>
        </w:div>
        <w:div w:id="120880074">
          <w:marLeft w:val="0"/>
          <w:marRight w:val="0"/>
          <w:marTop w:val="0"/>
          <w:marBottom w:val="0"/>
          <w:divBdr>
            <w:top w:val="none" w:sz="0" w:space="0" w:color="auto"/>
            <w:left w:val="none" w:sz="0" w:space="0" w:color="auto"/>
            <w:bottom w:val="none" w:sz="0" w:space="0" w:color="auto"/>
            <w:right w:val="none" w:sz="0" w:space="0" w:color="auto"/>
          </w:divBdr>
        </w:div>
        <w:div w:id="287469968">
          <w:marLeft w:val="0"/>
          <w:marRight w:val="0"/>
          <w:marTop w:val="0"/>
          <w:marBottom w:val="0"/>
          <w:divBdr>
            <w:top w:val="none" w:sz="0" w:space="0" w:color="auto"/>
            <w:left w:val="none" w:sz="0" w:space="0" w:color="auto"/>
            <w:bottom w:val="none" w:sz="0" w:space="0" w:color="auto"/>
            <w:right w:val="none" w:sz="0" w:space="0" w:color="auto"/>
          </w:divBdr>
        </w:div>
      </w:divsChild>
    </w:div>
    <w:div w:id="206826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vi.paalavuo@reisjarvi.fi" TargetMode="External"/><Relationship Id="rId13" Type="http://schemas.openxmlformats.org/officeDocument/2006/relationships/hyperlink" Target="https://www.terveyskirjasto.fi/dlk01289/koronavirusinfektio-covid-19-lapsella" TargetMode="External"/><Relationship Id="rId18" Type="http://schemas.openxmlformats.org/officeDocument/2006/relationships/hyperlink" Target="https://www.terveyskirjasto.fi/dlk00457/nielutulehdus-lapsella" TargetMode="External"/><Relationship Id="rId26" Type="http://schemas.openxmlformats.org/officeDocument/2006/relationships/hyperlink" Target="https://www.terveyskirjasto.fi/dlk00507/syyhy-scabies" TargetMode="External"/><Relationship Id="rId3" Type="http://schemas.openxmlformats.org/officeDocument/2006/relationships/settings" Target="settings.xml"/><Relationship Id="rId21" Type="http://schemas.openxmlformats.org/officeDocument/2006/relationships/hyperlink" Target="https://www.terveyskirjasto.fi/dlk00432/korvatulehdus-lapsella" TargetMode="External"/><Relationship Id="rId7" Type="http://schemas.openxmlformats.org/officeDocument/2006/relationships/hyperlink" Target="mailto:sari.huuskonen@reisjarvi.fi" TargetMode="External"/><Relationship Id="rId12" Type="http://schemas.openxmlformats.org/officeDocument/2006/relationships/hyperlink" Target="https://www.terveyskirjasto.fi/dlk00124/flunssa-lapsella" TargetMode="External"/><Relationship Id="rId17" Type="http://schemas.openxmlformats.org/officeDocument/2006/relationships/hyperlink" Target="https://www.terveyskirjasto.fi/dlk00530/tulirokko" TargetMode="External"/><Relationship Id="rId25" Type="http://schemas.openxmlformats.org/officeDocument/2006/relationships/hyperlink" Target="https://www.terveyskirjasto.fi/dlk00427/kihomato" TargetMode="External"/><Relationship Id="rId2" Type="http://schemas.openxmlformats.org/officeDocument/2006/relationships/styles" Target="styles.xml"/><Relationship Id="rId16" Type="http://schemas.openxmlformats.org/officeDocument/2006/relationships/hyperlink" Target="https://www.terveyskirjasto.fi/dlk00550/vesirokko" TargetMode="External"/><Relationship Id="rId20" Type="http://schemas.openxmlformats.org/officeDocument/2006/relationships/hyperlink" Target="https://www.terveyskirjasto.fi/dlk00120/enterorokko"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ija.hylkila@reisjarvi.fi" TargetMode="External"/><Relationship Id="rId11" Type="http://schemas.openxmlformats.org/officeDocument/2006/relationships/hyperlink" Target="https://www.terveyskirjasto.fi/dlk00728/yska-lapsella" TargetMode="External"/><Relationship Id="rId24" Type="http://schemas.openxmlformats.org/officeDocument/2006/relationships/hyperlink" Target="https://www.terveyskirjasto.fi/dlk00592/ontelosyyla-eli-molluska" TargetMode="External"/><Relationship Id="rId5" Type="http://schemas.openxmlformats.org/officeDocument/2006/relationships/image" Target="media/image1.png"/><Relationship Id="rId15" Type="http://schemas.openxmlformats.org/officeDocument/2006/relationships/hyperlink" Target="https://www.terveyskirjasto.fi/dlk00546/vauvarokko-quotkolmen-paivan-kuumequot" TargetMode="External"/><Relationship Id="rId23" Type="http://schemas.openxmlformats.org/officeDocument/2006/relationships/hyperlink" Target="https://www.terveyskirjasto.fi/dlk00456/markarupi" TargetMode="External"/><Relationship Id="rId28" Type="http://schemas.openxmlformats.org/officeDocument/2006/relationships/fontTable" Target="fontTable.xml"/><Relationship Id="rId10" Type="http://schemas.openxmlformats.org/officeDocument/2006/relationships/hyperlink" Target="https://www.terveyskirjasto.fi/dlk00437/kuume-lapsella" TargetMode="External"/><Relationship Id="rId19" Type="http://schemas.openxmlformats.org/officeDocument/2006/relationships/hyperlink" Target="https://www.terveyskirjasto.fi/dlk00465/parvorokko-pikkurokko"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terveyskirjasto.fi/dlk00059/vatsatauti-ja-ripuli" TargetMode="External"/><Relationship Id="rId22" Type="http://schemas.openxmlformats.org/officeDocument/2006/relationships/hyperlink" Target="https://www.terveyskirjasto.fi/dlk01069/silman-sidekalvotulehdus-konjunktiviitti" TargetMode="External"/><Relationship Id="rId27" Type="http://schemas.openxmlformats.org/officeDocument/2006/relationships/hyperlink" Target="https://www.terveyskirjasto.fi/dlk00972/paatai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10</Pages>
  <Words>1594</Words>
  <Characters>12918</Characters>
  <Application>Microsoft Office Word</Application>
  <DocSecurity>0</DocSecurity>
  <Lines>107</Lines>
  <Paragraphs>28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Hylkilä</dc:creator>
  <cp:keywords/>
  <dc:description/>
  <cp:lastModifiedBy>Aija Hylkilä</cp:lastModifiedBy>
  <cp:revision>30</cp:revision>
  <cp:lastPrinted>2024-06-25T08:05:00Z</cp:lastPrinted>
  <dcterms:created xsi:type="dcterms:W3CDTF">2024-01-16T06:45:00Z</dcterms:created>
  <dcterms:modified xsi:type="dcterms:W3CDTF">2025-08-01T10:16:00Z</dcterms:modified>
</cp:coreProperties>
</file>